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C80" w:rsidRDefault="00327C80" w:rsidP="00327C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327C80" w:rsidRP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БУГОТАКСКОГО СЕЛЬСОВЕТА</w:t>
      </w:r>
    </w:p>
    <w:p w:rsidR="00327C80" w:rsidRP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ТОГУЧИНСКОГО РАЙОНА</w:t>
      </w:r>
    </w:p>
    <w:p w:rsidR="00327C80" w:rsidRP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327C80" w:rsidRP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327C80" w:rsidRP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сессии четвертого созыва</w:t>
      </w:r>
    </w:p>
    <w:p w:rsidR="00327C80" w:rsidRP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.12.2012                                                                                                          </w:t>
      </w:r>
    </w:p>
    <w:p w:rsidR="00327C80" w:rsidRP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с. Буготак</w:t>
      </w:r>
    </w:p>
    <w:p w:rsidR="00327C80" w:rsidRP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О плане социально - экономического развития Буготакского сельсовета Тогучинского района на 2014-2016 годы</w:t>
      </w:r>
    </w:p>
    <w:p w:rsidR="00327C80" w:rsidRPr="00327C80" w:rsidRDefault="00327C80" w:rsidP="00327C80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Рассмотрев план социально-экономического развития Буготакского сельсовета Тогучинского района  на 2014-2016 годы, Совет депутатов Буготакского сельсовета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РЕШИЛ: 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1. Согласиться с основными параметрами плана социально-экономического развития Буготакского сельсовета Тогучинского района на 2014 – 2016 </w:t>
      </w:r>
      <w:proofErr w:type="spellStart"/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>гг</w:t>
      </w:r>
      <w:proofErr w:type="spellEnd"/>
      <w:proofErr w:type="gram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(приложение).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2. Контроль за ходом реализации плана социально-экономического развития Буготакского сельсовета Тогучинского района на 2014-2016 </w:t>
      </w:r>
      <w:proofErr w:type="spellStart"/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>гг</w:t>
      </w:r>
      <w:proofErr w:type="spellEnd"/>
      <w:proofErr w:type="gram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возложить на комиссию по социальной политике, здравоохранению, образованию, культуре, спорту и молодежной политике Совета депутатов Буготакского сельсовета  (Бессонова Т.Н.).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27C80" w:rsidRPr="00327C80" w:rsidRDefault="00327C80" w:rsidP="00327C8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Глава Буготакского сельсовета</w:t>
      </w:r>
    </w:p>
    <w:p w:rsidR="00327C80" w:rsidRPr="00327C80" w:rsidRDefault="00327C80" w:rsidP="00327C8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Тогучинского района</w:t>
      </w:r>
    </w:p>
    <w:p w:rsidR="00327C80" w:rsidRPr="00327C80" w:rsidRDefault="00327C80" w:rsidP="00327C8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Новосибирской области                                                                       А.Ю.Бабиков</w:t>
      </w:r>
    </w:p>
    <w:p w:rsidR="00327C80" w:rsidRPr="00327C80" w:rsidRDefault="00327C80" w:rsidP="00327C8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Default="00327C80" w:rsidP="00327C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327C80" w:rsidRDefault="00327C80" w:rsidP="00327C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Default="00327C80" w:rsidP="00327C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Default="00327C80" w:rsidP="00327C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Default="00327C80" w:rsidP="00327C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Приложение к решению            </w:t>
      </w:r>
    </w:p>
    <w:p w:rsidR="00327C80" w:rsidRPr="00327C80" w:rsidRDefault="00327C80" w:rsidP="00327C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сессии Совета                           </w:t>
      </w:r>
    </w:p>
    <w:p w:rsidR="00327C80" w:rsidRPr="00327C80" w:rsidRDefault="00327C80" w:rsidP="00327C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депутатов Буготакского                         </w:t>
      </w:r>
    </w:p>
    <w:p w:rsidR="00327C80" w:rsidRPr="00327C80" w:rsidRDefault="00327C80" w:rsidP="00327C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сельсовета четвертого  созыва </w:t>
      </w: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</w:p>
    <w:p w:rsidR="00327C80" w:rsidRPr="00327C80" w:rsidRDefault="00327C80" w:rsidP="00327C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.12.2012 г </w:t>
      </w:r>
    </w:p>
    <w:p w:rsidR="00327C80" w:rsidRP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7C80" w:rsidRP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7C80" w:rsidRP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План</w:t>
      </w:r>
    </w:p>
    <w:p w:rsidR="00327C80" w:rsidRP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социально-экономического развития Буготакского сельсовета Тогучинского района Новосибирской области на 2014 год и плановый период 2015 и 2016 годов</w:t>
      </w:r>
    </w:p>
    <w:p w:rsidR="00327C80" w:rsidRPr="00327C80" w:rsidRDefault="00327C80" w:rsidP="00327C80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7C80" w:rsidRPr="00327C80" w:rsidRDefault="00327C80" w:rsidP="00327C80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7C80" w:rsidRP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План</w:t>
      </w:r>
    </w:p>
    <w:p w:rsidR="00327C80" w:rsidRP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социально-экономического развития</w:t>
      </w:r>
    </w:p>
    <w:p w:rsidR="00327C80" w:rsidRP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Буготакского  сельсовета Тогучинского района на 2014-2016 годы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Постановлением администрации Буготакского сельсовета Тогучинского  района Новосибирской области от 03.07.2013 № 134 «О подготовке прогноза и плана социально-экономического развития Буготакского сельсовета Тогучинского района Новосибирской области на 2014 год и плановый период 2015 и 2016 годов» сформирован План социально-экономического развития Буготакского сельсовета Тогучинского района Новосибирской области на 2014 год и плановый период  2015  и 2016 годов.</w:t>
      </w:r>
      <w:proofErr w:type="gramEnd"/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Буготакский сельсовет Тогучинского района – один из крупных сельсоветов  Тогучинского района, общей площадью 15,6 кв. км с численностью постоянно проживающего населения  1,9 тыс. человек. 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МО расположено 8 населенных пунктов. </w:t>
      </w:r>
      <w:r w:rsidRPr="00327C80">
        <w:rPr>
          <w:rFonts w:ascii="Times New Roman" w:eastAsia="Times New Roman" w:hAnsi="Times New Roman" w:cs="Times New Roman"/>
          <w:spacing w:val="-1"/>
          <w:sz w:val="28"/>
          <w:szCs w:val="28"/>
        </w:rPr>
        <w:t>Основная часть населенных пунктов Буготакского сельсовета  сосредо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точена вдоль железной дороги (88%) и автомобильной трассы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Болотное-Карпысак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(12%).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Буготакский сельсовет имеет выгодное транспортное - экономическое и географическое положение (МО имеет прямую связь с крупным промышленным центрам Западной Сибири – г. Новосибирском), через МО проходит железнодорожная линия Новосибирск – </w:t>
      </w:r>
      <w:proofErr w:type="spellStart"/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>Ленинск-Кузнецкий</w:t>
      </w:r>
      <w:proofErr w:type="spellEnd"/>
      <w:proofErr w:type="gramEnd"/>
      <w:r w:rsidRPr="00327C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Буготакский сельсовет занимает одно из первых мест в Тогучинском районе по запасам полезных ископаемых, таких как строительные материалы – диабазы. 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Буготакский сельсовет  входит в лесостепную зону. Растительный покров представляет собой чередование участков степных и лесных массивов.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На территории Буготакского сельсовета имеются особо охраняемые территории. Это памятник природы «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Буготакские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сопки». Буготакский сельсовет  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богат водоемами, в которых водятся промысловые породы рыбы: щука, окунь, плотва, лещ, рыба карповых пород. 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МО обладает существенными возможностями развития экономики – производственный потенциал,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природоресурсный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>, трудовой.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По уровню экономического развития Буготакский сельсовет относится к территории с промышленным типом производства.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  На территории МО размещены сельскохозяйственные предприятия,  предприятия строительной отрасли, предприятия торговли и общественного питания, жилищно-коммунального хозяйства, связи.    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Наибольшее развитие имеет отрасль по производству строительных материалов.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>Сельское хозяйство специализируется на выращивании зерна.</w:t>
      </w:r>
    </w:p>
    <w:p w:rsidR="00327C80" w:rsidRPr="00327C80" w:rsidRDefault="00327C80" w:rsidP="00327C80">
      <w:pPr>
        <w:spacing w:after="0"/>
        <w:ind w:firstLine="6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Основные конкурентные и перспективные  возможности Буготакского сельсовета Тогучинского района – это: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выгодное транспортно-экономическое и географическое положение (МО расположено в восточной части  Новосибирской области в лесостепной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зоне</w:t>
      </w: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327C80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территории МО проходит железнодорожная магистраль Новосибирск-Ленинск-Кузнецк);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- МО имеет прямые связи с крупным промышленным центром Западной Сибири – г. Новосибирском;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имеются разведанные полезные ископаемые:  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- 10% площади занято лесостепью, сосновыми борами березовыми колками, основные почвы – черноземные; 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по территории МО протекает река Иня– </w:t>
      </w: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gramEnd"/>
      <w:r w:rsidRPr="00327C80">
        <w:rPr>
          <w:rFonts w:ascii="Times New Roman" w:eastAsia="Times New Roman" w:hAnsi="Times New Roman" w:cs="Times New Roman"/>
          <w:sz w:val="28"/>
          <w:szCs w:val="28"/>
        </w:rPr>
        <w:t>авый приток Оби, река Буготак, территория МО привлекательна для занятий любительской рыбалкой и охотой;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наличие природных, в том числе земельных, ресурсов для промышленного и сельскохозяйственного освоения;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Основными приоритетными задачами по обеспечению эффективного развития Буготакского сельсовета Тогучинского района  в 2014 году и плановый период 2015 и 2016 годов, определены: </w:t>
      </w:r>
      <w:proofErr w:type="gramEnd"/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 создание благоприятной среды для привлечения инвестиций; 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- способствование созданию новых и развитию действующих производств за счет модернизации, сбережения ресурсов, 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 увеличение доходной базы бюджета; 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обеспечение условий для получения качественного и доступного образования, 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 обеспечение доступности и качества медицинской помощи,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 создание условий для культурных потребностей населения, 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обеспечение поддержки социально незащищенных слоев населения; укрепление социальной защищенности граждан;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развитие современной инфраструктуры жилищно-коммунального комплекса, модернизация коммунального комплекса,  </w:t>
      </w:r>
    </w:p>
    <w:p w:rsidR="00327C80" w:rsidRPr="00327C80" w:rsidRDefault="00327C80" w:rsidP="00327C8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развитие жилищного строительства, включая индивидуальное, с более полным использованием мер государственной поддержки строительства жилья в сельской местности. Формирование в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>.Б</w:t>
      </w:r>
      <w:proofErr w:type="gramEnd"/>
      <w:r w:rsidRPr="00327C80">
        <w:rPr>
          <w:rFonts w:ascii="Times New Roman" w:eastAsia="Times New Roman" w:hAnsi="Times New Roman" w:cs="Times New Roman"/>
          <w:sz w:val="28"/>
          <w:szCs w:val="28"/>
        </w:rPr>
        <w:t>уготак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площадок для комплексной жилищной застройки с обеспечением их необходимыми объектами инженерной инфраструктуры;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формирование оптимальной, безопасной и качественной транспортной сети, 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 обеспечение безопасности дорожного движения и пассажирских перевозок на транспорте,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 газификация Буготакского сельсовета, 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 создание условий для эффективной занятости населения,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 реализация программ развития сельского хозяйства, обеспечивающих эффективное развитие сельского хозяйства.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формирование делового климата, способствующего развитию предпринимательской активности, увеличение доли малого и среднего бизнеса.</w:t>
      </w:r>
    </w:p>
    <w:p w:rsidR="00327C80" w:rsidRP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Стабильный рост экономики Буготакского сельсовета позволяет перейти к более сложным задачам, рассчитанным на перспективу, к реализации экономических и социальных программ, созданию условий для развития промышленности и социальной инфраструктуры, обеспечению условий для привлечения инвестиций и, в конечном итоге, повышению качества жизни населения Буготакского сельсовета. 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>В этих условиях определены новые задачи социально-экономического развития на среднесрочную перспективу, сформирован комплекс мероприятий направленных на их достижение.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27C80" w:rsidRPr="00327C80" w:rsidRDefault="00327C80" w:rsidP="00327C8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1. Цели и задачи социально-экономического развития </w:t>
      </w:r>
    </w:p>
    <w:p w:rsidR="00327C80" w:rsidRPr="00327C80" w:rsidRDefault="00327C80" w:rsidP="00327C8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Буготакского сельсовета Тогучинского района Новосибирской области</w:t>
      </w:r>
    </w:p>
    <w:p w:rsidR="00327C80" w:rsidRPr="00327C80" w:rsidRDefault="00327C80" w:rsidP="00327C80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на 2014-2016 годы</w:t>
      </w:r>
    </w:p>
    <w:p w:rsidR="00327C80" w:rsidRPr="00327C80" w:rsidRDefault="00327C80" w:rsidP="00327C80">
      <w:pPr>
        <w:tabs>
          <w:tab w:val="num" w:pos="214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Основной целью социально-экономического развития Буготакского сельсовета Тогучинского района на среднесрочную перспективу является повышение уровня и качества жизни населения за счет устойчивого роста экономики на основе повышения эффективности использования имеющихся ресурсов.</w:t>
      </w:r>
    </w:p>
    <w:p w:rsidR="00327C80" w:rsidRPr="00327C80" w:rsidRDefault="00327C80" w:rsidP="00327C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>Основные показатели социально-экономического развития Буготакского сельсовета Тогучинского района на 2014 год и на период до 2016 года разработаны в соответствие с постановлением Правительства Новосибирской области от 23.04.2013 г. № 178-п         «О подготовке прогноза социально-экономического развития Новосибирской области на 2014 год и плановый период 2015 и 2016 годов, плана социально-экономического развития Новосибирской области на 2014 год и плановый период 2015 и 2016годов</w:t>
      </w:r>
      <w:proofErr w:type="gram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распоряжением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lastRenderedPageBreak/>
        <w:t>Правительства Новосибирской области от 27.09.2013 №417-рп «О прогнозе социально-экономического развития Новосибирской области на 2014 год и плановый период 2015 и 2016 годов», постановлением администрации Буготакского сельсовета Тогучинского района Новосибирской области от 03.07.2013 № 134 «О прогнозе социально-экономического развития Буготакского сельсовета Тогучинского района Новосибирской области на 2014 год и плановый период 2015 и 2016 годов», на основе анализа социально-экономического развития Буготакского</w:t>
      </w:r>
      <w:proofErr w:type="gram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сельсовета  за предшествующий период, с учетом основных направлений и приоритетных задач социально-экономического развития области на 2014-2016 годы, с использованием заданных темпов роста в действующих и сопоставимых ценах основных показателей прогноза.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Итоги социально-экономического развития Буготакского сельсовета Тогучинского района в 2012 году и 1 полугодии 2013 года  показывают, что Буготакский сельсовет сохраняет положительную динамику развития, план социально-экономического развития выполняется по всем основным показателям и отраслям. </w:t>
      </w:r>
    </w:p>
    <w:p w:rsidR="00327C80" w:rsidRPr="00327C80" w:rsidRDefault="00327C80" w:rsidP="00327C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Основной целью социально-экономического развития Буготакского сельсовета  Тогучинского района на ближайшие годы является сохранение действующих предприятий, численности занятого населения, своевременной выплаты заработной платы, сохранения объектов социальной инфраструктуры.</w:t>
      </w:r>
    </w:p>
    <w:p w:rsidR="00327C80" w:rsidRPr="00327C80" w:rsidRDefault="00327C80" w:rsidP="00327C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План социально-экономического развития Буготакского сельсовета разработан по сценарию сохранения и усиления благоприятных условий развития.</w:t>
      </w:r>
    </w:p>
    <w:p w:rsidR="00327C80" w:rsidRPr="00327C80" w:rsidRDefault="00327C80" w:rsidP="00327C80">
      <w:pPr>
        <w:spacing w:after="0"/>
        <w:ind w:firstLine="108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spacing w:after="0"/>
        <w:ind w:firstLine="10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1.1. </w:t>
      </w: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Социальные цели и задачи. 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Цель социальной политики  Буготакского сельсовета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– рост уровня жизни населения, формирование развитого рынка социальных услуг и обеспечение их доступности для жителей Буготакского сельсовета, развитие и эффективное использование трудового потенциала, обеспечение социальных гарантий социально незащищенных слоев населения Буготакского сельсовета, создание условий для обеспечения гарантий прав населения на получение качественного образования, сохранение и развитие культурного потенциала Буготакского сельсовета, повышение уровня здоровья и формирование</w:t>
      </w:r>
      <w:proofErr w:type="gram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здорового образа жизни населения,  усиление профилактической направленности здравоохранения, решение социально-экономических проблем молодежи, повышение уровня безопасности населения.</w:t>
      </w:r>
    </w:p>
    <w:p w:rsidR="00327C80" w:rsidRPr="00327C80" w:rsidRDefault="00327C80" w:rsidP="00327C80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327C80" w:rsidRPr="00327C80" w:rsidRDefault="00327C80" w:rsidP="00327C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повышение уровня занятости населения;</w:t>
      </w:r>
    </w:p>
    <w:p w:rsidR="00327C80" w:rsidRPr="00327C80" w:rsidRDefault="00327C80" w:rsidP="00327C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развитие коллективно-договорного регулирования трудовых отношений;</w:t>
      </w:r>
    </w:p>
    <w:p w:rsidR="00327C80" w:rsidRPr="00327C80" w:rsidRDefault="00327C80" w:rsidP="00327C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улучшение условий и охраны труда, направленных на сохранение жизни и здоровья работников в процессе трудовой деятельности,</w:t>
      </w:r>
    </w:p>
    <w:p w:rsidR="00327C80" w:rsidRPr="00327C80" w:rsidRDefault="00327C80" w:rsidP="00327C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27C80">
        <w:rPr>
          <w:rFonts w:ascii="Times New Roman" w:eastAsia="Times New Roman" w:hAnsi="Times New Roman" w:cs="Times New Roman"/>
          <w:iCs/>
          <w:sz w:val="28"/>
          <w:szCs w:val="28"/>
        </w:rPr>
        <w:t>овышение эффективности мер социальной поддержки населения, оказания адресной социальной помощи,</w:t>
      </w:r>
    </w:p>
    <w:p w:rsidR="00327C80" w:rsidRPr="00327C80" w:rsidRDefault="00327C80" w:rsidP="00327C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lastRenderedPageBreak/>
        <w:t>улучшение</w:t>
      </w:r>
      <w:r w:rsidRPr="00327C80">
        <w:rPr>
          <w:rFonts w:ascii="Times New Roman" w:eastAsia="Times New Roman" w:hAnsi="Times New Roman" w:cs="Times New Roman"/>
          <w:iCs/>
          <w:sz w:val="28"/>
          <w:szCs w:val="28"/>
        </w:rPr>
        <w:t xml:space="preserve"> качества социального обслуживания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граждан, находящихся в трудной жизненной ситуации, в том числе граждан пожилого возраста, инвалидов, детей-инвалидов;</w:t>
      </w:r>
    </w:p>
    <w:p w:rsidR="00327C80" w:rsidRPr="00327C80" w:rsidRDefault="00327C80" w:rsidP="00327C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содействие в улучшении демографической ситуации, повышении качества жизни семей с детьми, поддержка молодых и многодетных семей; профилактика социального сиротства,</w:t>
      </w:r>
    </w:p>
    <w:p w:rsidR="00327C80" w:rsidRPr="00327C80" w:rsidRDefault="00327C80" w:rsidP="00327C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повышение доступности и качества отдыха, оздоровления и занятости детей; развитие семейных форм отдыха,</w:t>
      </w:r>
    </w:p>
    <w:p w:rsidR="00327C80" w:rsidRPr="00327C80" w:rsidRDefault="00327C80" w:rsidP="00327C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повышение доступности и качества оказания медицинской помощи населению,</w:t>
      </w:r>
    </w:p>
    <w:p w:rsidR="00327C80" w:rsidRPr="00327C80" w:rsidRDefault="00327C80" w:rsidP="00327C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повышение доступности качественного общего образования, поэтапное внедрение федерального государственного образовательного стандарта, внедрение современных образовательных технологий,</w:t>
      </w:r>
    </w:p>
    <w:p w:rsidR="00327C80" w:rsidRPr="00327C80" w:rsidRDefault="00327C80" w:rsidP="00327C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развитие и укрепление учебно-материальной базы образовательных учреждений Буготакского сельсовета (оснащение учебно-наглядными пособиями, комплектами учебного, технологического, спортивного,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мультимедийного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оборудования, школьной мебелью, компьютерной техникой), </w:t>
      </w:r>
    </w:p>
    <w:p w:rsidR="00327C80" w:rsidRPr="00327C80" w:rsidRDefault="00327C80" w:rsidP="00327C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повышение доступности дошкольного образования,</w:t>
      </w:r>
    </w:p>
    <w:p w:rsidR="00327C80" w:rsidRPr="00327C80" w:rsidRDefault="00327C80" w:rsidP="00327C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Calibri" w:hAnsi="Times New Roman" w:cs="Times New Roman"/>
          <w:sz w:val="28"/>
          <w:szCs w:val="28"/>
        </w:rPr>
        <w:t>создание условий для расширения доступности и повышения качества культурных услуг для населения,</w:t>
      </w:r>
    </w:p>
    <w:p w:rsidR="00327C80" w:rsidRPr="00327C80" w:rsidRDefault="00327C80" w:rsidP="00327C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Calibri" w:hAnsi="Times New Roman" w:cs="Times New Roman"/>
          <w:spacing w:val="-1"/>
          <w:sz w:val="28"/>
          <w:szCs w:val="28"/>
        </w:rPr>
        <w:t>создание условий для наиболее полного удовлетворения культурных потребностей населения и его занятий художественным творчеством,</w:t>
      </w:r>
    </w:p>
    <w:p w:rsidR="00327C80" w:rsidRPr="00327C80" w:rsidRDefault="00327C80" w:rsidP="00327C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укрепление материально-технической базы учреждений культуры (строительство пристройки к КДЦ, приобретение музыкальных инструментов);</w:t>
      </w:r>
    </w:p>
    <w:p w:rsidR="00327C80" w:rsidRPr="00327C80" w:rsidRDefault="00327C80" w:rsidP="00327C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создание условий для реализации государственной молодежной политики на территории Буготакского сельсовета,</w:t>
      </w:r>
    </w:p>
    <w:p w:rsidR="00327C80" w:rsidRPr="00327C80" w:rsidRDefault="00327C80" w:rsidP="00327C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развитие массовой физической культуры и спорта, формирование здорового образа жизни, оснащение спортивных залов современным оборудованием, строительство пристройки к спортивному комплексу.</w:t>
      </w:r>
    </w:p>
    <w:p w:rsidR="00327C80" w:rsidRPr="00327C80" w:rsidRDefault="00327C80" w:rsidP="00327C80">
      <w:pPr>
        <w:tabs>
          <w:tab w:val="num" w:pos="148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tabs>
          <w:tab w:val="num" w:pos="1482"/>
        </w:tabs>
        <w:spacing w:after="0"/>
        <w:ind w:firstLine="10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1.2. Цели и задачи развития промышленного производства. 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– сохранение действующих предприятий, стимулирование спроса на их продукцию, создание условий их эффективного развития в интересах сохранения темпов экономического роста, пополнения бюджета и благосостояния населения.   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-    сохранение действующих предприятий;</w:t>
      </w:r>
    </w:p>
    <w:p w:rsidR="00327C80" w:rsidRPr="00327C80" w:rsidRDefault="00327C80" w:rsidP="00327C8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реконструкция и модернизация цехов, внедрение новых технологий;</w:t>
      </w:r>
    </w:p>
    <w:p w:rsidR="00327C80" w:rsidRPr="00327C80" w:rsidRDefault="00327C80" w:rsidP="00327C8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сохранение имеющихся и создание новых рабочих мест;</w:t>
      </w:r>
    </w:p>
    <w:p w:rsidR="00327C80" w:rsidRPr="00327C80" w:rsidRDefault="00327C80" w:rsidP="00327C8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расширение рынка сбыта продукции;</w:t>
      </w:r>
    </w:p>
    <w:p w:rsidR="00327C80" w:rsidRPr="00327C80" w:rsidRDefault="00327C80" w:rsidP="00327C8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обеспечение своевременной выплаты и роста заработной платы, роста прибыли и поступлений налогов в бюджет;</w:t>
      </w:r>
    </w:p>
    <w:p w:rsidR="00327C80" w:rsidRPr="00327C80" w:rsidRDefault="00327C80" w:rsidP="00327C80">
      <w:pPr>
        <w:tabs>
          <w:tab w:val="num" w:pos="148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-   освоение имеющихся природных ресурсов с учетом экологической безопасности;</w:t>
      </w:r>
    </w:p>
    <w:p w:rsidR="00327C80" w:rsidRPr="00327C80" w:rsidRDefault="00327C80" w:rsidP="00327C80">
      <w:pPr>
        <w:tabs>
          <w:tab w:val="num" w:pos="148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-   согласование месторасположения и отвод земельных участков под строительство новых производств;</w:t>
      </w:r>
    </w:p>
    <w:p w:rsidR="00327C80" w:rsidRPr="00327C80" w:rsidRDefault="00327C80" w:rsidP="00327C80">
      <w:pPr>
        <w:tabs>
          <w:tab w:val="num" w:pos="148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-    поддержка предприятий малого бизнеса;</w:t>
      </w:r>
    </w:p>
    <w:p w:rsidR="00327C80" w:rsidRPr="00327C80" w:rsidRDefault="00327C80" w:rsidP="00327C80">
      <w:pPr>
        <w:tabs>
          <w:tab w:val="num" w:pos="148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-    поддержка инвестиционной деятельности.</w:t>
      </w:r>
    </w:p>
    <w:p w:rsidR="00327C80" w:rsidRPr="00327C80" w:rsidRDefault="00327C80" w:rsidP="00327C80">
      <w:pPr>
        <w:tabs>
          <w:tab w:val="num" w:pos="148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tabs>
          <w:tab w:val="num" w:pos="1482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       1</w:t>
      </w: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.3. Повышение использования потенциала сельскохозяйственного производства.</w:t>
      </w:r>
    </w:p>
    <w:p w:rsidR="00327C80" w:rsidRPr="00327C80" w:rsidRDefault="00327C80" w:rsidP="00327C80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П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лан определяет цели, задачи и направления развития сельского хозяйства, финансовое обеспечение и механизмы реализации предусмотренных мероприятий. </w:t>
      </w:r>
    </w:p>
    <w:p w:rsidR="00327C80" w:rsidRPr="00327C80" w:rsidRDefault="00327C80" w:rsidP="00327C8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1. Цели и задачи аграрного сектора экономики.</w:t>
      </w:r>
    </w:p>
    <w:p w:rsidR="00327C80" w:rsidRPr="00327C80" w:rsidRDefault="00327C80" w:rsidP="00327C8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327C80">
        <w:rPr>
          <w:rFonts w:ascii="Times New Roman" w:eastAsia="Times New Roman" w:hAnsi="Times New Roman" w:cs="Times New Roman"/>
          <w:sz w:val="28"/>
          <w:szCs w:val="28"/>
        </w:rPr>
        <w:t>стойчивое развитие сельских территорий, повышение занятости и уровня жизни сельского населения;</w:t>
      </w:r>
    </w:p>
    <w:p w:rsidR="00327C80" w:rsidRPr="00327C80" w:rsidRDefault="00327C80" w:rsidP="00327C8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сохранение и воспроизводство используемых в сельскохозяйственном производстве земельных и других природных ресурсов;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экологизация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производства;</w:t>
      </w:r>
    </w:p>
    <w:p w:rsidR="00327C80" w:rsidRPr="00327C80" w:rsidRDefault="00327C80" w:rsidP="00327C8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обеспечение населения Буготакского сельсовета безопасной сельскохозяйственной продукцией; </w:t>
      </w:r>
    </w:p>
    <w:p w:rsidR="00327C80" w:rsidRPr="00327C80" w:rsidRDefault="00327C80" w:rsidP="00327C8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Для достижения этих целей необходимо решение основных задач в рамках следующих направлений: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создание предпосылок для устойчивого развития сельского хозяйства  и обеспечение улучшения жилищных условий в сельской местности путем  обеспечения жильем молодых семей и молодых специалистов  на  селе  и  повышения уровня социально-инженерного обустройства села;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- обеспечение ускоренного развития приоритетных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подотраслей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сельского хозяйства, прежде всего мясного скотоводства; стимулирование роста производства основных видов сельскохозяйственной продукции;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- создание условий для сохранения и восстановления плодородия почв, стимулирование эффективного использования земель сельскохозяйственного назначения;  использование элитных семян;     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>- повышение уровня рентабельности в сельском хозяйстве; поддержка малых форм хозяйствования;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привлечение инвестиций в сферу АПК, увеличение инвестиций в основной капитал;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>- оказание содействия в получении компенсаций из Федерального и областного бюджетов по комплексу агротехнических работ, содействие в приобретении скота, птицы для ведения ЛПХ; поддержки малых форм хозяйствования;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2. Участие Буготакского сельсовета в реализации федеральных, областных, муниципальных целевых программах. 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- ФЦП «Устойчивое развитие сельских территорий на 2014-2017 гг. и на период до 2020 г»;</w:t>
      </w:r>
    </w:p>
    <w:p w:rsidR="00327C80" w:rsidRP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lastRenderedPageBreak/>
        <w:t>Подпрограммы Государственной программы и ведомственных целевых программ: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«Развитие производства технических культур в Новосибирской области на 2013-2020 годы»;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«Развитие мясного скотоводства в Новосибирской области на 2013-2020 годы»;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«</w:t>
      </w: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Повышение уровня и качества жизни сельского населения в Новосибирской области на 2013-2020 годы»;</w:t>
      </w:r>
    </w:p>
    <w:p w:rsidR="00327C80" w:rsidRPr="00327C80" w:rsidRDefault="00327C80" w:rsidP="00327C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«</w:t>
      </w:r>
      <w:hyperlink w:anchor="Par1707" w:history="1">
        <w:r w:rsidRPr="00327C80">
          <w:rPr>
            <w:rFonts w:ascii="Times New Roman" w:eastAsia="Times New Roman" w:hAnsi="Times New Roman" w:cs="Times New Roman"/>
            <w:sz w:val="28"/>
            <w:szCs w:val="28"/>
          </w:rPr>
          <w:t>Поддержка</w:t>
        </w:r>
      </w:hyperlink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малых форм хозяйствования»;</w:t>
      </w:r>
    </w:p>
    <w:p w:rsidR="00327C80" w:rsidRPr="00327C80" w:rsidRDefault="00327C80" w:rsidP="00327C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«</w:t>
      </w:r>
      <w:hyperlink w:anchor="Par1919" w:history="1">
        <w:r w:rsidRPr="00327C80">
          <w:rPr>
            <w:rFonts w:ascii="Times New Roman" w:eastAsia="Times New Roman" w:hAnsi="Times New Roman" w:cs="Times New Roman"/>
            <w:sz w:val="28"/>
            <w:szCs w:val="28"/>
          </w:rPr>
          <w:t>Техническая</w:t>
        </w:r>
      </w:hyperlink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и технологическая модернизация, инновационное развитие».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tabs>
          <w:tab w:val="num" w:pos="1482"/>
        </w:tabs>
        <w:spacing w:after="0"/>
        <w:ind w:firstLine="10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1.4.</w:t>
      </w:r>
      <w:r w:rsidRPr="00327C8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 </w:t>
      </w: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Расширение малого </w:t>
      </w:r>
      <w:r w:rsidRPr="00327C80">
        <w:rPr>
          <w:rFonts w:ascii="Times New Roman" w:eastAsia="Times New Roman" w:hAnsi="Times New Roman" w:cs="Times New Roman"/>
          <w:b/>
          <w:iCs/>
          <w:sz w:val="28"/>
          <w:szCs w:val="28"/>
        </w:rPr>
        <w:t>и среднего предпринимательства</w:t>
      </w: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327C80" w:rsidRPr="00327C80" w:rsidRDefault="00327C80" w:rsidP="00327C8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– создание благоприятных экономических, правовых и организационных условий для развития малого и среднего предпринимательства на территории Буготакского сельсовета Тогучинского района. </w:t>
      </w:r>
    </w:p>
    <w:p w:rsidR="00327C80" w:rsidRPr="00327C80" w:rsidRDefault="00327C80" w:rsidP="00327C8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Поставленная цель достигается решением следующих задач:</w:t>
      </w:r>
    </w:p>
    <w:p w:rsidR="00327C80" w:rsidRPr="00327C80" w:rsidRDefault="00327C80" w:rsidP="00327C80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 расширение круга субъектов малого и среднего предпринимательства, в т.ч. в производственной сфере;</w:t>
      </w:r>
    </w:p>
    <w:p w:rsidR="00327C80" w:rsidRPr="00327C80" w:rsidRDefault="00327C80" w:rsidP="00327C80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 содействие повышению конкурентоспособности продукции (товаров, услуг) субъектов малого и среднего предпринимательства;</w:t>
      </w:r>
    </w:p>
    <w:p w:rsidR="00327C80" w:rsidRPr="00327C80" w:rsidRDefault="00327C80" w:rsidP="00327C80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  предоставление земельных участков под размещение объектов малого бизнеса;</w:t>
      </w:r>
    </w:p>
    <w:p w:rsidR="00327C80" w:rsidRPr="00327C80" w:rsidRDefault="00327C80" w:rsidP="00327C8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- финансовая поддержка субъектов малого и среднего предпринимательства.</w:t>
      </w:r>
    </w:p>
    <w:p w:rsidR="00327C80" w:rsidRPr="00327C80" w:rsidRDefault="00327C80" w:rsidP="00327C8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tabs>
          <w:tab w:val="num" w:pos="1482"/>
        </w:tabs>
        <w:spacing w:after="0"/>
        <w:ind w:firstLine="10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1.5. Развитие потребительского рынка и сферы услуг.</w:t>
      </w:r>
    </w:p>
    <w:p w:rsidR="00327C80" w:rsidRPr="00327C80" w:rsidRDefault="00327C80" w:rsidP="00327C80">
      <w:pPr>
        <w:tabs>
          <w:tab w:val="num" w:pos="148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– устойчивое развитие торговли и общественного питания, обеспечение населения социально значимыми видами услуг, удовлетворение покупательского спроса населения.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327C80" w:rsidRPr="00327C80" w:rsidRDefault="00327C80" w:rsidP="00327C8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увеличение розничного товарооборота, расширение ассортимента реализуемых товаров;</w:t>
      </w:r>
    </w:p>
    <w:p w:rsidR="00327C80" w:rsidRPr="00327C80" w:rsidRDefault="00327C80" w:rsidP="00327C80">
      <w:pPr>
        <w:tabs>
          <w:tab w:val="left" w:pos="9356"/>
        </w:tabs>
        <w:autoSpaceDE w:val="0"/>
        <w:autoSpaceDN w:val="0"/>
        <w:adjustRightInd w:val="0"/>
        <w:spacing w:after="0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-   проведение мероприятий, способствующих развитию конкуренции на продовольственном рынке, повышению доступности товаров;</w:t>
      </w:r>
    </w:p>
    <w:p w:rsidR="00327C80" w:rsidRPr="00327C80" w:rsidRDefault="00327C80" w:rsidP="00327C8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создание условий для стимулирования торговли в малых  населенных пунктах;</w:t>
      </w:r>
    </w:p>
    <w:p w:rsidR="00327C80" w:rsidRPr="00327C80" w:rsidRDefault="00327C80" w:rsidP="00327C8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повышение качества торгового обслуживания и обеспечение потребителей качественными и безопасными товарами;</w:t>
      </w:r>
    </w:p>
    <w:p w:rsidR="00327C80" w:rsidRPr="00327C80" w:rsidRDefault="00327C80" w:rsidP="00327C8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дальнейшее развитие бытовых услуг, улучшение качества предоставляемых услуг; </w:t>
      </w:r>
    </w:p>
    <w:p w:rsidR="00327C80" w:rsidRPr="00327C80" w:rsidRDefault="00327C80" w:rsidP="00327C8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открытие новых объектов бытового обслуживания.</w:t>
      </w:r>
    </w:p>
    <w:p w:rsidR="00327C80" w:rsidRPr="00327C80" w:rsidRDefault="00327C80" w:rsidP="00327C80">
      <w:pPr>
        <w:tabs>
          <w:tab w:val="num" w:pos="1482"/>
        </w:tabs>
        <w:spacing w:after="0"/>
        <w:ind w:firstLine="1083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327C80" w:rsidRPr="00327C80" w:rsidRDefault="00327C80" w:rsidP="00327C80">
      <w:pPr>
        <w:tabs>
          <w:tab w:val="num" w:pos="1482"/>
        </w:tabs>
        <w:spacing w:after="0"/>
        <w:ind w:firstLine="1083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1.6. Совершенствование развития транспортной системы и связи.</w:t>
      </w:r>
    </w:p>
    <w:p w:rsidR="00327C80" w:rsidRPr="00327C80" w:rsidRDefault="00327C80" w:rsidP="00327C80">
      <w:pPr>
        <w:keepNext/>
        <w:spacing w:after="0"/>
        <w:ind w:firstLine="720"/>
        <w:jc w:val="both"/>
        <w:outlineLvl w:val="2"/>
        <w:rPr>
          <w:rFonts w:ascii="Times New Roman" w:eastAsia="Arial Unicode MS" w:hAnsi="Times New Roman" w:cs="Times New Roman"/>
          <w:b/>
          <w:iCs/>
          <w:sz w:val="28"/>
          <w:szCs w:val="28"/>
        </w:rPr>
      </w:pPr>
      <w:r w:rsidRPr="00327C80">
        <w:rPr>
          <w:rFonts w:ascii="Times New Roman" w:eastAsia="Arial Unicode MS" w:hAnsi="Times New Roman" w:cs="Times New Roman"/>
          <w:b/>
          <w:iCs/>
          <w:sz w:val="28"/>
          <w:szCs w:val="28"/>
        </w:rPr>
        <w:t>Цели, задачи:</w:t>
      </w:r>
    </w:p>
    <w:p w:rsidR="00327C80" w:rsidRPr="00327C80" w:rsidRDefault="00327C80" w:rsidP="00327C80">
      <w:pPr>
        <w:spacing w:after="0"/>
        <w:ind w:left="283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 обеспечение  устойчивого транспортного сообщения со всеми населенными пунктами Буготакского сельсовета;</w:t>
      </w:r>
    </w:p>
    <w:p w:rsidR="00327C80" w:rsidRPr="00327C80" w:rsidRDefault="00327C80" w:rsidP="00327C80">
      <w:pPr>
        <w:spacing w:after="0"/>
        <w:ind w:left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 </w:t>
      </w: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 уровня аварийности и повышение безопасности пассажирских перевозок;</w:t>
      </w:r>
    </w:p>
    <w:p w:rsidR="00327C80" w:rsidRPr="00327C80" w:rsidRDefault="00327C80" w:rsidP="00327C80">
      <w:pPr>
        <w:spacing w:after="0"/>
        <w:ind w:lef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  повышение качества строительства и  </w:t>
      </w: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proofErr w:type="gram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автомобильных дорог;</w:t>
      </w:r>
    </w:p>
    <w:p w:rsidR="00327C80" w:rsidRPr="00327C80" w:rsidRDefault="00327C80" w:rsidP="00327C80">
      <w:pPr>
        <w:spacing w:after="0"/>
        <w:ind w:lef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  </w:t>
      </w: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реконструкции и развития </w:t>
      </w: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улично-дорожной сети в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Буготакскомсельсовете</w:t>
      </w:r>
      <w:proofErr w:type="spellEnd"/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счет субсидий из областного бюджета Новосибирской области и местного бюджета;</w:t>
      </w:r>
    </w:p>
    <w:p w:rsidR="00327C80" w:rsidRPr="00327C80" w:rsidRDefault="00327C80" w:rsidP="00327C80">
      <w:pPr>
        <w:spacing w:after="0"/>
        <w:ind w:lef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 повышение технической оснащенности и внедрение ресурсосберегающих технологий в отрасли связи;</w:t>
      </w:r>
    </w:p>
    <w:p w:rsidR="00327C80" w:rsidRPr="00327C80" w:rsidRDefault="00327C80" w:rsidP="00327C80">
      <w:pPr>
        <w:spacing w:after="0"/>
        <w:ind w:lef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 полное  и качественное  обеспечение  потребностей  в услугах международной, междугородней, сотовой и местной  телефонной связи на основе  внедрения современных  средств  телекоммуникаций и информационных технологий.  </w:t>
      </w:r>
    </w:p>
    <w:p w:rsidR="00327C80" w:rsidRPr="00327C80" w:rsidRDefault="00327C80" w:rsidP="00327C80">
      <w:pPr>
        <w:tabs>
          <w:tab w:val="num" w:pos="148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tabs>
          <w:tab w:val="num" w:pos="1482"/>
        </w:tabs>
        <w:spacing w:after="0"/>
        <w:ind w:firstLine="10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7. Развитие строительного комплекса.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– создание благоприятных условий для развития строительного комплекса, развитие жилищного строительства, обеспечивающего доступность жилья для населения.     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Задачи:</w:t>
      </w:r>
    </w:p>
    <w:p w:rsidR="00327C80" w:rsidRPr="00327C80" w:rsidRDefault="00327C80" w:rsidP="00327C8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эффективное использование природно-сырьевых ресурсов Буготакского сельсовета;</w:t>
      </w:r>
    </w:p>
    <w:p w:rsidR="00327C80" w:rsidRPr="00327C80" w:rsidRDefault="00327C80" w:rsidP="00327C8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техническое перевооружение и модернизация существующих предприятий, внедрение современных технологий по глубокой переработке сырья;</w:t>
      </w:r>
    </w:p>
    <w:p w:rsidR="00327C80" w:rsidRPr="00327C80" w:rsidRDefault="00327C80" w:rsidP="00327C8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увеличение объемов производства  щебня, пиломатериалов;</w:t>
      </w:r>
    </w:p>
    <w:p w:rsidR="00327C80" w:rsidRPr="00327C80" w:rsidRDefault="00327C80" w:rsidP="00327C8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привлечение частных инвестиций в жилищное строительство;</w:t>
      </w:r>
    </w:p>
    <w:p w:rsidR="00327C80" w:rsidRPr="00327C80" w:rsidRDefault="00327C80" w:rsidP="00327C8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увеличения объемов комплексного малоэтажного жилищного строительства; </w:t>
      </w:r>
    </w:p>
    <w:p w:rsidR="00327C80" w:rsidRPr="00327C80" w:rsidRDefault="00327C80" w:rsidP="00327C8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эффективное использование земельных участков в целях жилищного строительства;</w:t>
      </w:r>
    </w:p>
    <w:p w:rsidR="00327C80" w:rsidRPr="00327C80" w:rsidRDefault="00327C80" w:rsidP="00327C8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строительство и реконструкция объектов социальной сферы;</w:t>
      </w:r>
    </w:p>
    <w:p w:rsidR="00327C80" w:rsidRPr="00327C80" w:rsidRDefault="00327C80" w:rsidP="00327C80">
      <w:pPr>
        <w:widowControl w:val="0"/>
        <w:autoSpaceDE w:val="0"/>
        <w:autoSpaceDN w:val="0"/>
        <w:adjustRightInd w:val="0"/>
        <w:spacing w:after="0"/>
        <w:ind w:left="627" w:hanging="6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-  принятие мер по снижению объемов незавершенного в срок строительства жилых домов.</w:t>
      </w:r>
    </w:p>
    <w:p w:rsidR="00327C80" w:rsidRPr="00327C80" w:rsidRDefault="00327C80" w:rsidP="00327C80">
      <w:pPr>
        <w:spacing w:after="0"/>
        <w:ind w:left="2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tabs>
          <w:tab w:val="num" w:pos="1482"/>
        </w:tabs>
        <w:spacing w:after="0"/>
        <w:ind w:firstLine="10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1.8. Развитие жилищно-коммунального хозяйства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7C80" w:rsidRPr="00327C80" w:rsidRDefault="00327C80" w:rsidP="00327C80">
      <w:pPr>
        <w:keepNext/>
        <w:spacing w:after="0"/>
        <w:ind w:firstLine="708"/>
        <w:jc w:val="both"/>
        <w:outlineLvl w:val="4"/>
        <w:rPr>
          <w:rFonts w:ascii="Times New Roman" w:eastAsia="Arial Unicode MS" w:hAnsi="Times New Roman" w:cs="Times New Roman"/>
          <w:b/>
          <w:iCs/>
          <w:sz w:val="28"/>
          <w:szCs w:val="28"/>
        </w:rPr>
      </w:pPr>
      <w:r w:rsidRPr="00327C80">
        <w:rPr>
          <w:rFonts w:ascii="Times New Roman" w:eastAsia="Arial Unicode MS" w:hAnsi="Times New Roman" w:cs="Times New Roman"/>
          <w:b/>
          <w:iCs/>
          <w:sz w:val="28"/>
          <w:szCs w:val="28"/>
        </w:rPr>
        <w:t>Цели, задачи: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  обеспечение  устойчивого развития жилищно-коммунального хозяйства, повышения качества и полноты, предоставляемых жилищно-коммунальных  услуг; совершенствование тарифной политики и системы расчетов  за  услуги ЖКХ;</w:t>
      </w:r>
    </w:p>
    <w:p w:rsidR="00327C80" w:rsidRPr="00327C80" w:rsidRDefault="00327C80" w:rsidP="00327C80">
      <w:pPr>
        <w:spacing w:after="0"/>
        <w:ind w:lef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-     оптимизация затрат в жилищно-коммунальном хозяйстве;</w:t>
      </w:r>
    </w:p>
    <w:p w:rsidR="00327C80" w:rsidRPr="00327C80" w:rsidRDefault="00327C80" w:rsidP="00327C80">
      <w:pPr>
        <w:spacing w:after="0"/>
        <w:ind w:left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-    </w:t>
      </w: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энергосбережение в жилищно-коммунальной сфере, включая проведение работ по установке приборов учета энергоресурсов;</w:t>
      </w:r>
    </w:p>
    <w:p w:rsidR="00327C80" w:rsidRPr="00327C80" w:rsidRDefault="00327C80" w:rsidP="00327C80">
      <w:pPr>
        <w:spacing w:after="0"/>
        <w:ind w:lef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-     совершенствование системы расчетов за услуги ЖКХ;</w:t>
      </w:r>
    </w:p>
    <w:p w:rsidR="00327C80" w:rsidRPr="00327C80" w:rsidRDefault="00327C80" w:rsidP="00327C80">
      <w:pPr>
        <w:spacing w:after="0"/>
        <w:ind w:lef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>-    проведение реконструкции и капитального ремонта жилищного фонда;</w:t>
      </w:r>
    </w:p>
    <w:p w:rsidR="00327C80" w:rsidRPr="00327C80" w:rsidRDefault="00327C80" w:rsidP="00327C80">
      <w:pPr>
        <w:spacing w:after="0"/>
        <w:ind w:left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 xml:space="preserve">- </w:t>
      </w: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объектов жилищно-коммунального комплекса к отопительному сезону;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  -     обеспечение адресной защиты  населения  при  оплате услуг;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  -     обеспечение качественной питьевой водой населения Буготакского сельсовета;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  -     осуществление поэтапной реализации программы переселения граждан  из аварийного и ветхого жилья;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>-     благоустройство населенных пунктов;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-     </w:t>
      </w: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газификации Буготакского сельсовета.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tabs>
          <w:tab w:val="num" w:pos="1482"/>
        </w:tabs>
        <w:spacing w:after="0"/>
        <w:ind w:firstLine="108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bCs/>
          <w:sz w:val="28"/>
          <w:szCs w:val="28"/>
        </w:rPr>
        <w:t>1.9. Охрана окружающей среды.</w:t>
      </w:r>
    </w:p>
    <w:p w:rsidR="00327C80" w:rsidRPr="00327C80" w:rsidRDefault="00327C80" w:rsidP="00327C80">
      <w:pPr>
        <w:keepNext/>
        <w:spacing w:after="0"/>
        <w:ind w:firstLine="708"/>
        <w:jc w:val="both"/>
        <w:outlineLvl w:val="4"/>
        <w:rPr>
          <w:rFonts w:ascii="Times New Roman" w:eastAsia="Arial Unicode MS" w:hAnsi="Times New Roman" w:cs="Times New Roman"/>
          <w:b/>
          <w:iCs/>
          <w:sz w:val="28"/>
          <w:szCs w:val="28"/>
        </w:rPr>
      </w:pPr>
      <w:r w:rsidRPr="00327C80">
        <w:rPr>
          <w:rFonts w:ascii="Times New Roman" w:eastAsia="Arial Unicode MS" w:hAnsi="Times New Roman" w:cs="Times New Roman"/>
          <w:b/>
          <w:iCs/>
          <w:sz w:val="28"/>
          <w:szCs w:val="28"/>
        </w:rPr>
        <w:t>Цели, задачи:</w:t>
      </w:r>
    </w:p>
    <w:p w:rsidR="00327C80" w:rsidRPr="00327C80" w:rsidRDefault="00327C80" w:rsidP="00327C80">
      <w:pPr>
        <w:tabs>
          <w:tab w:val="num" w:pos="74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- 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обеспечение стабилизации и улучшения экологической обстановки, повышения уровня экологической безопасности населения;</w:t>
      </w:r>
    </w:p>
    <w:p w:rsidR="00327C80" w:rsidRPr="00327C80" w:rsidRDefault="00327C80" w:rsidP="00327C80">
      <w:pPr>
        <w:spacing w:after="0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Pr="00327C80">
        <w:rPr>
          <w:rFonts w:ascii="Times New Roman" w:eastAsia="Times New Roman" w:hAnsi="Times New Roman" w:cs="Times New Roman"/>
          <w:iCs/>
          <w:sz w:val="28"/>
          <w:szCs w:val="28"/>
        </w:rPr>
        <w:t>обеспечение охраны атмосферного воздуха;</w:t>
      </w:r>
    </w:p>
    <w:p w:rsidR="00327C80" w:rsidRPr="00327C80" w:rsidRDefault="00327C80" w:rsidP="00327C80">
      <w:pPr>
        <w:tabs>
          <w:tab w:val="num" w:pos="741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-  </w:t>
      </w:r>
      <w:r w:rsidRPr="00327C80">
        <w:rPr>
          <w:rFonts w:ascii="Times New Roman" w:eastAsia="Times New Roman" w:hAnsi="Times New Roman" w:cs="Times New Roman"/>
          <w:iCs/>
          <w:sz w:val="28"/>
          <w:szCs w:val="28"/>
        </w:rPr>
        <w:t>обеспечение предотвращения загрязнения подземных вод – источников хозяйственно-питьевого водоснабжения;</w:t>
      </w:r>
    </w:p>
    <w:p w:rsidR="00327C80" w:rsidRPr="00327C80" w:rsidRDefault="00327C80" w:rsidP="00327C80">
      <w:pPr>
        <w:tabs>
          <w:tab w:val="num" w:pos="741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- 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рациональное использование и восстановление природных ресурсов;</w:t>
      </w:r>
    </w:p>
    <w:p w:rsidR="00327C80" w:rsidRPr="00327C80" w:rsidRDefault="00327C80" w:rsidP="00327C80">
      <w:pPr>
        <w:spacing w:after="0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327C80">
        <w:rPr>
          <w:rFonts w:ascii="Times New Roman" w:eastAsia="Times New Roman" w:hAnsi="Times New Roman" w:cs="Times New Roman"/>
          <w:iCs/>
          <w:sz w:val="28"/>
          <w:szCs w:val="28"/>
        </w:rPr>
        <w:t>совершенствование системы обращения с отходами производства и потребления на территории Буготакского сельсовета, направленное на сокращение объемов захоронения отходов, увеличение объемов их утилизации и переработки с учетом выполнения требований законодательства Российской Федерации в области безопасного обращения с отходами.</w:t>
      </w:r>
    </w:p>
    <w:p w:rsidR="00327C80" w:rsidRPr="00327C80" w:rsidRDefault="00327C80" w:rsidP="00327C80">
      <w:pPr>
        <w:tabs>
          <w:tab w:val="num" w:pos="741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27C80" w:rsidRPr="00327C80" w:rsidRDefault="00327C80" w:rsidP="00327C80">
      <w:pPr>
        <w:tabs>
          <w:tab w:val="num" w:pos="1482"/>
        </w:tabs>
        <w:spacing w:after="0"/>
        <w:ind w:firstLine="108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1.10. Совершенствование муниципального управления процессами социально-экономического развития </w:t>
      </w: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Буготакского сельсовета</w:t>
      </w:r>
      <w:r w:rsidRPr="00327C80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327C80" w:rsidRPr="00327C80" w:rsidRDefault="00327C80" w:rsidP="00327C80">
      <w:pPr>
        <w:tabs>
          <w:tab w:val="num" w:pos="148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-  </w:t>
      </w: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327C80">
        <w:rPr>
          <w:rFonts w:ascii="Times New Roman" w:eastAsia="Times New Roman" w:hAnsi="Times New Roman" w:cs="Times New Roman"/>
          <w:sz w:val="28"/>
          <w:szCs w:val="28"/>
        </w:rPr>
        <w:t>азвитие и модернизация социальной инфраструктуры;</w:t>
      </w:r>
    </w:p>
    <w:p w:rsidR="00327C80" w:rsidRPr="00327C80" w:rsidRDefault="00327C80" w:rsidP="00327C80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-  проведение м</w:t>
      </w: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>ониторинга сети объектов социальной инфраструктуры, на базе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работы </w:t>
      </w: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>подсистемы ГАС «Управление»;</w:t>
      </w:r>
    </w:p>
    <w:p w:rsidR="00327C80" w:rsidRPr="00327C80" w:rsidRDefault="00327C80" w:rsidP="00327C80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- оптимизация и повышение качества и доступности предоставления государственных и муниципальных услуг, внедрение информационных технологий в организацию предоставления государственных и муниципальных услуг, переход к электронной форме их предоставления;</w:t>
      </w:r>
    </w:p>
    <w:p w:rsidR="00327C80" w:rsidRPr="00327C80" w:rsidRDefault="00327C80" w:rsidP="00327C80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    - улучшение качества информированности населения о порядке и условиях получения государственных и муниципальных услуг;</w:t>
      </w:r>
    </w:p>
    <w:p w:rsidR="00327C80" w:rsidRPr="00327C80" w:rsidRDefault="00327C80" w:rsidP="00327C80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-     совершенствование исполнения государственных и муниципальных функций;</w:t>
      </w:r>
    </w:p>
    <w:p w:rsidR="00327C80" w:rsidRPr="00327C80" w:rsidRDefault="00327C80" w:rsidP="00327C8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  повышение эффективности распоряжения бюджетными ресурсами и муниципальным имуществом, в том числе обеспечение роста налогового потенциала и доходной базы бюджета Буготакского сельсовета, исполнение всех действующих и вновь принимаемых обязательств, повышение эффективности </w:t>
      </w: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использования бюджетных средств и направление высвобождаемых ресурсов на модернизацию и развитие;</w:t>
      </w:r>
    </w:p>
    <w:p w:rsidR="00327C80" w:rsidRPr="00327C80" w:rsidRDefault="00327C80" w:rsidP="00327C8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>- совершенствование межбюджетных отношений, укрепление самостоятельности муниципального бюджета.</w:t>
      </w:r>
    </w:p>
    <w:p w:rsidR="00327C80" w:rsidRPr="00327C80" w:rsidRDefault="00327C80" w:rsidP="00327C80">
      <w:pPr>
        <w:tabs>
          <w:tab w:val="num" w:pos="1482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27C80" w:rsidRPr="00327C80" w:rsidRDefault="00327C80" w:rsidP="00327C80">
      <w:pPr>
        <w:tabs>
          <w:tab w:val="num" w:pos="1482"/>
        </w:tabs>
        <w:spacing w:after="0"/>
        <w:ind w:firstLine="108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bCs/>
          <w:sz w:val="28"/>
          <w:szCs w:val="28"/>
        </w:rPr>
        <w:t>1.10. Развитие местного самоуправления.</w:t>
      </w:r>
    </w:p>
    <w:p w:rsidR="00327C80" w:rsidRPr="00327C80" w:rsidRDefault="00327C80" w:rsidP="00327C80">
      <w:pPr>
        <w:spacing w:after="0"/>
        <w:ind w:lef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>Местное самоуправление в Буготакском сельсовете осуществляется на всей территории Буготакского сельсовета в соответствии с ФЗ № 131-ФЗ от 06.10.2003 г. «Об общих принципах организации местного самоуправления в РФ».</w:t>
      </w:r>
    </w:p>
    <w:p w:rsidR="00327C80" w:rsidRPr="00327C80" w:rsidRDefault="00327C80" w:rsidP="00327C80">
      <w:pPr>
        <w:spacing w:after="0"/>
        <w:ind w:left="-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В состав Буготакского сельсовета входят 8 населенных пунктов.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Административным центром Буготакского сельсовета  является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>.Б</w:t>
      </w:r>
      <w:proofErr w:type="gramEnd"/>
      <w:r w:rsidRPr="00327C80">
        <w:rPr>
          <w:rFonts w:ascii="Times New Roman" w:eastAsia="Times New Roman" w:hAnsi="Times New Roman" w:cs="Times New Roman"/>
          <w:sz w:val="28"/>
          <w:szCs w:val="28"/>
        </w:rPr>
        <w:t>уготак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7C80" w:rsidRPr="00327C80" w:rsidRDefault="00327C80" w:rsidP="00327C80">
      <w:pPr>
        <w:spacing w:after="0"/>
        <w:ind w:firstLine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 Глава муниципального образования </w:t>
      </w: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>избран</w:t>
      </w:r>
      <w:proofErr w:type="gram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на муниципальных выборах, одновременно является главой местной администрации и председателем Совета депутатов Буготакского сельсовета.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</w: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Работа органов местного самоуправления Буготакского сельсовета строится  в соответствии </w:t>
      </w: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Федеральными, областными законами, Уставом Буготакского сельсовета.</w:t>
      </w:r>
    </w:p>
    <w:p w:rsidR="00327C80" w:rsidRPr="00327C80" w:rsidRDefault="00327C80" w:rsidP="00327C80">
      <w:pPr>
        <w:spacing w:after="0"/>
        <w:ind w:hanging="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>Так, статья «Вопросы местного значения» определяет вопросы непосредственного обеспечения жизнедеятельности населения муниципального образования, решение которых в соответствии с Конституцией, Федеральным законом  № 131-ФЗ осуществляется населением и органами местного самоуправления самостоятельно.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>Для решения вопросов местного значения на территории Буготакского сельсовета проводятся публичные слушания, собрания, сходы граждан.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>Население Буготакского сельсовета осуществляет местное самоуправление посредством участия в муниципальных выборах.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Деятельность органов местного самоуправления Буготакского сельсовета Тогучинского района направлена </w:t>
      </w: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327C8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27C80" w:rsidRPr="00327C80" w:rsidRDefault="00327C80" w:rsidP="00327C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обеспечение развития основных отраслей экономики;</w:t>
      </w:r>
    </w:p>
    <w:p w:rsidR="00327C80" w:rsidRPr="00327C80" w:rsidRDefault="00327C80" w:rsidP="00327C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развитие потребительского рынка и услуг; </w:t>
      </w:r>
    </w:p>
    <w:p w:rsidR="00327C80" w:rsidRPr="00327C80" w:rsidRDefault="00327C80" w:rsidP="00327C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повышение уровня занятости  трудоспособного населения;</w:t>
      </w:r>
    </w:p>
    <w:p w:rsidR="00327C80" w:rsidRPr="00327C80" w:rsidRDefault="00327C80" w:rsidP="00327C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совершенствование структуры управлений жилищно-коммунальным  хозяйством и тарифной политики;</w:t>
      </w:r>
    </w:p>
    <w:p w:rsidR="00327C80" w:rsidRPr="00327C80" w:rsidRDefault="00327C80" w:rsidP="00327C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привлечение инвестиций в экономику Буготакского сельсовета;</w:t>
      </w:r>
    </w:p>
    <w:p w:rsidR="00327C80" w:rsidRPr="00327C80" w:rsidRDefault="00327C80" w:rsidP="00327C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стабилизацию положения в сельскохозяйственном производстве;</w:t>
      </w:r>
    </w:p>
    <w:p w:rsidR="00327C80" w:rsidRPr="00327C80" w:rsidRDefault="00327C80" w:rsidP="00327C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повышение доходной базы муниципального бюджета;</w:t>
      </w:r>
    </w:p>
    <w:p w:rsidR="00327C80" w:rsidRPr="00327C80" w:rsidRDefault="00327C80" w:rsidP="00327C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развитие системы дошкольного и школьного образования;</w:t>
      </w:r>
    </w:p>
    <w:p w:rsidR="00327C80" w:rsidRPr="00327C80" w:rsidRDefault="00327C80" w:rsidP="00327C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обеспечение населения качественной медицинской помощью;</w:t>
      </w:r>
    </w:p>
    <w:p w:rsidR="00327C80" w:rsidRPr="00327C80" w:rsidRDefault="00327C80" w:rsidP="00327C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сохранение объектов культуры и культурного наследия;</w:t>
      </w:r>
    </w:p>
    <w:p w:rsidR="00327C80" w:rsidRPr="00327C80" w:rsidRDefault="00327C80" w:rsidP="00327C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организацию конкурсов на выполнение муниципального заказа,</w:t>
      </w:r>
    </w:p>
    <w:p w:rsidR="00327C80" w:rsidRPr="00327C80" w:rsidRDefault="00327C80" w:rsidP="00327C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у</w:t>
      </w:r>
      <w:r w:rsidRPr="00327C80">
        <w:rPr>
          <w:rFonts w:ascii="Times New Roman" w:eastAsia="Times New Roman" w:hAnsi="Times New Roman" w:cs="Times New Roman"/>
          <w:spacing w:val="6"/>
          <w:sz w:val="28"/>
          <w:szCs w:val="28"/>
        </w:rPr>
        <w:t>частие в целевых федеральных, региональных и муниципальных программах.</w:t>
      </w:r>
    </w:p>
    <w:p w:rsidR="00327C80" w:rsidRPr="008B5883" w:rsidRDefault="00327C80" w:rsidP="00327C80">
      <w:pPr>
        <w:spacing w:after="0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  <w:bookmarkStart w:id="0" w:name="_GoBack"/>
      <w:bookmarkEnd w:id="0"/>
    </w:p>
    <w:p w:rsidR="00327C80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Pr="008B5883" w:rsidRDefault="00327C80" w:rsidP="00327C80">
      <w:pPr>
        <w:spacing w:after="0"/>
        <w:ind w:firstLine="709"/>
        <w:jc w:val="both"/>
        <w:rPr>
          <w:rFonts w:eastAsia="Times New Roman"/>
          <w:sz w:val="20"/>
          <w:szCs w:val="20"/>
        </w:rPr>
      </w:pPr>
    </w:p>
    <w:p w:rsidR="00327C80" w:rsidRPr="008B5883" w:rsidRDefault="00327C80" w:rsidP="00327C80">
      <w:pPr>
        <w:spacing w:after="0"/>
        <w:ind w:firstLine="709"/>
        <w:jc w:val="both"/>
        <w:rPr>
          <w:rFonts w:eastAsia="Times New Roman"/>
          <w:b/>
          <w:sz w:val="20"/>
          <w:szCs w:val="20"/>
        </w:rPr>
      </w:pPr>
      <w:r w:rsidRPr="008B5883">
        <w:rPr>
          <w:rFonts w:eastAsia="Times New Roman"/>
          <w:b/>
          <w:sz w:val="20"/>
          <w:szCs w:val="20"/>
        </w:rPr>
        <w:t>2. Основные элементы механизма реализации плана социально-экономического развития Буготакского сельсовета</w:t>
      </w:r>
    </w:p>
    <w:p w:rsidR="00327C80" w:rsidRPr="001C0BE7" w:rsidRDefault="00327C80" w:rsidP="00327C80">
      <w:pPr>
        <w:spacing w:after="0"/>
        <w:rPr>
          <w:rFonts w:eastAsia="Times New Roman"/>
          <w:b/>
          <w:sz w:val="18"/>
          <w:szCs w:val="18"/>
        </w:rPr>
        <w:sectPr w:rsidR="00327C80" w:rsidRPr="001C0BE7">
          <w:pgSz w:w="11907" w:h="16840"/>
          <w:pgMar w:top="719" w:right="567" w:bottom="567" w:left="1418" w:header="680" w:footer="680" w:gutter="0"/>
          <w:cols w:space="720"/>
        </w:sectPr>
      </w:pPr>
    </w:p>
    <w:tbl>
      <w:tblPr>
        <w:tblW w:w="15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"/>
        <w:gridCol w:w="4810"/>
        <w:gridCol w:w="852"/>
        <w:gridCol w:w="993"/>
        <w:gridCol w:w="1126"/>
        <w:gridCol w:w="1527"/>
        <w:gridCol w:w="883"/>
        <w:gridCol w:w="1146"/>
        <w:gridCol w:w="1101"/>
        <w:gridCol w:w="782"/>
        <w:gridCol w:w="978"/>
        <w:gridCol w:w="980"/>
      </w:tblGrid>
      <w:tr w:rsidR="00327C80" w:rsidRPr="008B5883" w:rsidTr="0006763D">
        <w:trPr>
          <w:cantSplit/>
          <w:trHeight w:val="240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Программы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Сумма</w:t>
            </w:r>
          </w:p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млн</w:t>
            </w:r>
            <w:proofErr w:type="gramStart"/>
            <w:r w:rsidRPr="008B5883">
              <w:rPr>
                <w:rFonts w:eastAsia="Times New Roman"/>
                <w:sz w:val="18"/>
                <w:szCs w:val="18"/>
              </w:rPr>
              <w:t>.р</w:t>
            </w:r>
            <w:proofErr w:type="gramEnd"/>
            <w:r w:rsidRPr="008B5883">
              <w:rPr>
                <w:rFonts w:eastAsia="Times New Roman"/>
                <w:sz w:val="18"/>
                <w:szCs w:val="18"/>
              </w:rPr>
              <w:t>уб.</w:t>
            </w:r>
          </w:p>
        </w:tc>
        <w:tc>
          <w:tcPr>
            <w:tcW w:w="95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Сроки и этапы реализации программы, объемы и источники финансирования, млн. рублей</w:t>
            </w:r>
          </w:p>
        </w:tc>
      </w:tr>
      <w:tr w:rsidR="00327C80" w:rsidRPr="008B5883" w:rsidTr="0006763D">
        <w:trPr>
          <w:cantSplit/>
          <w:trHeight w:val="144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2014 год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2015 год</w:t>
            </w:r>
          </w:p>
        </w:tc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2016 год</w:t>
            </w:r>
          </w:p>
        </w:tc>
      </w:tr>
      <w:tr w:rsidR="00327C80" w:rsidRPr="008B5883" w:rsidTr="0006763D">
        <w:trPr>
          <w:cantSplit/>
          <w:trHeight w:val="49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местный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областной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федеральный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местный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областной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федеральный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местный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областной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федеральный</w:t>
            </w:r>
          </w:p>
        </w:tc>
      </w:tr>
      <w:tr w:rsidR="00327C80" w:rsidRPr="008B5883" w:rsidTr="0006763D">
        <w:trPr>
          <w:trHeight w:val="24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1.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Ремонт, содержание дорог 52 км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4,148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0,042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2,0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0,053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1,0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0,053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1,0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327C80" w:rsidRPr="008B5883" w:rsidTr="0006763D">
        <w:trPr>
          <w:cantSplit/>
          <w:trHeight w:val="28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2.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 xml:space="preserve">Уличное освещение ст. </w:t>
            </w:r>
            <w:proofErr w:type="spellStart"/>
            <w:r w:rsidRPr="008B5883">
              <w:rPr>
                <w:rFonts w:eastAsia="Times New Roman"/>
                <w:sz w:val="18"/>
                <w:szCs w:val="18"/>
              </w:rPr>
              <w:t>Изынский</w:t>
            </w:r>
            <w:proofErr w:type="spellEnd"/>
            <w:r w:rsidRPr="008B5883">
              <w:rPr>
                <w:rFonts w:eastAsia="Times New Roman"/>
                <w:sz w:val="18"/>
                <w:szCs w:val="18"/>
              </w:rPr>
              <w:t>, пос</w:t>
            </w:r>
            <w:proofErr w:type="gramStart"/>
            <w:r w:rsidRPr="008B5883">
              <w:rPr>
                <w:rFonts w:eastAsia="Times New Roman"/>
                <w:sz w:val="18"/>
                <w:szCs w:val="18"/>
              </w:rPr>
              <w:t>.С</w:t>
            </w:r>
            <w:proofErr w:type="gramEnd"/>
            <w:r w:rsidRPr="008B5883">
              <w:rPr>
                <w:rFonts w:eastAsia="Times New Roman"/>
                <w:sz w:val="18"/>
                <w:szCs w:val="18"/>
              </w:rPr>
              <w:t>амарский , – 4  к 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327C80" w:rsidRPr="008B5883" w:rsidTr="0006763D">
        <w:trPr>
          <w:trHeight w:val="24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4.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Ремонт жилья 11,011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327C80" w:rsidRPr="008B5883" w:rsidTr="0006763D">
        <w:trPr>
          <w:trHeight w:val="303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5.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Строительство хоккейной коробки (при наличии средств)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</w:tr>
      <w:tr w:rsidR="00327C80" w:rsidRPr="008B5883" w:rsidTr="0006763D">
        <w:trPr>
          <w:trHeight w:val="2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6.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Переселение граждан из аварийного жилищного фонда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13,6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1,36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12,24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327C80" w:rsidRPr="008B5883" w:rsidTr="0006763D">
        <w:trPr>
          <w:trHeight w:val="487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7.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 xml:space="preserve">Ремонт водопровода на ст. Буготак, </w:t>
            </w:r>
            <w:proofErr w:type="spellStart"/>
            <w:r w:rsidRPr="008B5883">
              <w:rPr>
                <w:rFonts w:eastAsia="Times New Roman"/>
                <w:sz w:val="18"/>
                <w:szCs w:val="18"/>
              </w:rPr>
              <w:t>с</w:t>
            </w:r>
            <w:proofErr w:type="gramStart"/>
            <w:r w:rsidRPr="008B5883">
              <w:rPr>
                <w:rFonts w:eastAsia="Times New Roman"/>
                <w:sz w:val="18"/>
                <w:szCs w:val="18"/>
              </w:rPr>
              <w:t>.Б</w:t>
            </w:r>
            <w:proofErr w:type="gramEnd"/>
            <w:r w:rsidRPr="008B5883">
              <w:rPr>
                <w:rFonts w:eastAsia="Times New Roman"/>
                <w:sz w:val="18"/>
                <w:szCs w:val="18"/>
              </w:rPr>
              <w:t>уготак</w:t>
            </w:r>
            <w:proofErr w:type="spellEnd"/>
            <w:r w:rsidRPr="008B5883">
              <w:rPr>
                <w:rFonts w:eastAsia="Times New Roman"/>
                <w:sz w:val="18"/>
                <w:szCs w:val="18"/>
              </w:rPr>
              <w:t>, п.Самарский  7 км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13,8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2,7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11,1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327C80" w:rsidRPr="008B5883" w:rsidTr="0006763D">
        <w:trPr>
          <w:trHeight w:val="252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8.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 xml:space="preserve">Ремонт  паводковых труб ст. Буготак, </w:t>
            </w:r>
            <w:proofErr w:type="spellStart"/>
            <w:r w:rsidRPr="008B5883">
              <w:rPr>
                <w:rFonts w:eastAsia="Times New Roman"/>
                <w:sz w:val="18"/>
                <w:szCs w:val="18"/>
              </w:rPr>
              <w:t>д</w:t>
            </w:r>
            <w:proofErr w:type="gramStart"/>
            <w:r w:rsidRPr="008B5883">
              <w:rPr>
                <w:rFonts w:eastAsia="Times New Roman"/>
                <w:sz w:val="18"/>
                <w:szCs w:val="18"/>
              </w:rPr>
              <w:t>.К</w:t>
            </w:r>
            <w:proofErr w:type="gramEnd"/>
            <w:r w:rsidRPr="008B5883">
              <w:rPr>
                <w:rFonts w:eastAsia="Times New Roman"/>
                <w:sz w:val="18"/>
                <w:szCs w:val="18"/>
              </w:rPr>
              <w:t>алаганово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</w:tr>
      <w:tr w:rsidR="00327C80" w:rsidRPr="008B5883" w:rsidTr="0006763D">
        <w:trPr>
          <w:trHeight w:val="24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10.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 xml:space="preserve">Межевание земельных участков для строительства жилья и подведение коммуникаций, оформление БТИ и кадастровый номер муниципального имущества жилого </w:t>
            </w:r>
            <w:proofErr w:type="gramStart"/>
            <w:r w:rsidRPr="008B5883">
              <w:rPr>
                <w:rFonts w:eastAsia="Times New Roman"/>
                <w:sz w:val="18"/>
                <w:szCs w:val="18"/>
              </w:rPr>
              <w:t>фонда</w:t>
            </w:r>
            <w:proofErr w:type="gramEnd"/>
            <w:r w:rsidRPr="008B5883">
              <w:rPr>
                <w:rFonts w:eastAsia="Times New Roman"/>
                <w:sz w:val="18"/>
                <w:szCs w:val="18"/>
              </w:rPr>
              <w:t xml:space="preserve"> и регистрацию их в юстиции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0,25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0,25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0,25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327C80" w:rsidRPr="008B5883" w:rsidTr="0006763D">
        <w:trPr>
          <w:trHeight w:val="22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11.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 xml:space="preserve">Памятник </w:t>
            </w:r>
            <w:proofErr w:type="gramStart"/>
            <w:r w:rsidRPr="008B5883">
              <w:rPr>
                <w:rFonts w:eastAsia="Times New Roman"/>
                <w:sz w:val="18"/>
                <w:szCs w:val="18"/>
              </w:rPr>
              <w:t>воинам</w:t>
            </w:r>
            <w:proofErr w:type="gramEnd"/>
            <w:r w:rsidRPr="008B5883">
              <w:rPr>
                <w:rFonts w:eastAsia="Times New Roman"/>
                <w:sz w:val="18"/>
                <w:szCs w:val="18"/>
              </w:rPr>
              <w:t xml:space="preserve"> погибшим в ВОВ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0.1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327C80" w:rsidRPr="008B5883" w:rsidTr="0006763D">
        <w:trPr>
          <w:trHeight w:val="23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12.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 xml:space="preserve">Проведение осушения болота на ст. </w:t>
            </w:r>
            <w:proofErr w:type="spellStart"/>
            <w:r w:rsidRPr="008B5883">
              <w:rPr>
                <w:rFonts w:eastAsia="Times New Roman"/>
                <w:sz w:val="18"/>
                <w:szCs w:val="18"/>
              </w:rPr>
              <w:t>Изынский</w:t>
            </w:r>
            <w:proofErr w:type="spellEnd"/>
            <w:r w:rsidRPr="008B5883">
              <w:rPr>
                <w:rFonts w:eastAsia="Times New Roman"/>
                <w:sz w:val="18"/>
                <w:szCs w:val="18"/>
              </w:rPr>
              <w:t xml:space="preserve"> и отвод воды от домов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3,8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327C80" w:rsidRPr="008B5883" w:rsidTr="0006763D">
        <w:trPr>
          <w:trHeight w:val="42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13.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Приобретение мини очистных сооружений для водозаборных скважин 8 штук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2,8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327C80" w:rsidRPr="008B5883" w:rsidTr="0006763D">
        <w:trPr>
          <w:trHeight w:val="19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14.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Обустройство свалок 4 шт.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327C80" w:rsidRPr="008B5883" w:rsidTr="0006763D">
        <w:trPr>
          <w:trHeight w:val="26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15.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Проектная документация по пристройке к КДЦ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1,0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327C80" w:rsidRPr="008B5883" w:rsidTr="0006763D">
        <w:trPr>
          <w:trHeight w:val="47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16.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Энергосбережение и повышение энергетической эффективности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0,044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0,001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0,021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0,001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 w:rsidRPr="008B5883">
              <w:rPr>
                <w:rFonts w:eastAsia="Times New Roman"/>
                <w:sz w:val="18"/>
                <w:szCs w:val="18"/>
              </w:rPr>
              <w:t>0,021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80" w:rsidRPr="008B5883" w:rsidRDefault="00327C80" w:rsidP="0006763D">
            <w:pPr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</w:tbl>
    <w:p w:rsidR="00E64BDC" w:rsidRDefault="00E64BDC"/>
    <w:sectPr w:rsidR="00E64BDC" w:rsidSect="00327C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C7188"/>
    <w:multiLevelType w:val="singleLevel"/>
    <w:tmpl w:val="B2AC23CC"/>
    <w:lvl w:ilvl="0">
      <w:start w:val="5"/>
      <w:numFmt w:val="bullet"/>
      <w:lvlText w:val="-"/>
      <w:lvlJc w:val="left"/>
      <w:pPr>
        <w:tabs>
          <w:tab w:val="num" w:pos="600"/>
        </w:tabs>
        <w:ind w:left="600" w:hanging="360"/>
      </w:pPr>
    </w:lvl>
  </w:abstractNum>
  <w:abstractNum w:abstractNumId="1">
    <w:nsid w:val="1047386A"/>
    <w:multiLevelType w:val="singleLevel"/>
    <w:tmpl w:val="B2AC23CC"/>
    <w:lvl w:ilvl="0">
      <w:start w:val="5"/>
      <w:numFmt w:val="bullet"/>
      <w:lvlText w:val="-"/>
      <w:lvlJc w:val="left"/>
      <w:pPr>
        <w:tabs>
          <w:tab w:val="num" w:pos="600"/>
        </w:tabs>
        <w:ind w:left="600" w:hanging="360"/>
      </w:pPr>
    </w:lvl>
  </w:abstractNum>
  <w:abstractNum w:abstractNumId="2">
    <w:nsid w:val="48CD1695"/>
    <w:multiLevelType w:val="singleLevel"/>
    <w:tmpl w:val="B2AC23CC"/>
    <w:lvl w:ilvl="0">
      <w:start w:val="5"/>
      <w:numFmt w:val="bullet"/>
      <w:lvlText w:val="-"/>
      <w:lvlJc w:val="left"/>
      <w:pPr>
        <w:tabs>
          <w:tab w:val="num" w:pos="600"/>
        </w:tabs>
        <w:ind w:left="600" w:hanging="360"/>
      </w:pPr>
    </w:lvl>
  </w:abstractNum>
  <w:abstractNum w:abstractNumId="3">
    <w:nsid w:val="7173278B"/>
    <w:multiLevelType w:val="singleLevel"/>
    <w:tmpl w:val="B2AC23CC"/>
    <w:lvl w:ilvl="0">
      <w:start w:val="5"/>
      <w:numFmt w:val="bullet"/>
      <w:lvlText w:val="-"/>
      <w:lvlJc w:val="left"/>
      <w:pPr>
        <w:tabs>
          <w:tab w:val="num" w:pos="600"/>
        </w:tabs>
        <w:ind w:left="60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27C80"/>
    <w:rsid w:val="00327C80"/>
    <w:rsid w:val="00E64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3801</Words>
  <Characters>21670</Characters>
  <Application>Microsoft Office Word</Application>
  <DocSecurity>0</DocSecurity>
  <Lines>180</Lines>
  <Paragraphs>50</Paragraphs>
  <ScaleCrop>false</ScaleCrop>
  <Company/>
  <LinksUpToDate>false</LinksUpToDate>
  <CharactersWithSpaces>25421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2</cp:revision>
  <dcterms:created xsi:type="dcterms:W3CDTF">2013-12-20T03:04:00Z</dcterms:created>
  <dcterms:modified xsi:type="dcterms:W3CDTF">2013-12-20T03:05:00Z</dcterms:modified>
</cp:coreProperties>
</file>