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СОВЕТ ДЕПУТАТОВ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БУГОТАКСКОГО СЕЛЬСОВЕТА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ТОГУЧИНСКОГО РАЙОНА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НОВОСИБИРСКОЙ ОБЛАСТИ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РЕШЕНИЕ</w:t>
      </w:r>
    </w:p>
    <w:p w:rsidR="00AF3305" w:rsidRPr="00925B19" w:rsidRDefault="00C81A23" w:rsidP="00C81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Шестнадцатой </w:t>
      </w:r>
      <w:r w:rsidR="00C26DA7">
        <w:rPr>
          <w:sz w:val="28"/>
          <w:szCs w:val="28"/>
        </w:rPr>
        <w:t>сессии  шестого</w:t>
      </w:r>
      <w:r w:rsidR="00AF3305" w:rsidRPr="00925B19">
        <w:rPr>
          <w:sz w:val="28"/>
          <w:szCs w:val="28"/>
        </w:rPr>
        <w:t xml:space="preserve"> созыва</w:t>
      </w:r>
    </w:p>
    <w:p w:rsidR="00AF3305" w:rsidRPr="00925B19" w:rsidRDefault="00AF3305" w:rsidP="00AF3305">
      <w:pPr>
        <w:rPr>
          <w:sz w:val="28"/>
          <w:szCs w:val="28"/>
        </w:rPr>
      </w:pPr>
    </w:p>
    <w:p w:rsidR="00AF3305" w:rsidRPr="00925B19" w:rsidRDefault="00C81A23" w:rsidP="00AF3305">
      <w:pPr>
        <w:rPr>
          <w:sz w:val="28"/>
          <w:szCs w:val="28"/>
        </w:rPr>
      </w:pPr>
      <w:r>
        <w:rPr>
          <w:sz w:val="28"/>
          <w:szCs w:val="28"/>
        </w:rPr>
        <w:t>28.04.2022</w:t>
      </w:r>
      <w:r w:rsidR="00AF3305" w:rsidRPr="00925B19">
        <w:rPr>
          <w:sz w:val="28"/>
          <w:szCs w:val="28"/>
        </w:rPr>
        <w:t xml:space="preserve">                                         с. Буготак</w:t>
      </w:r>
      <w:r w:rsidR="00C26DA7">
        <w:rPr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 xml:space="preserve"> 73</w:t>
      </w:r>
    </w:p>
    <w:p w:rsidR="00AF3305" w:rsidRPr="00925B19" w:rsidRDefault="00AF3305" w:rsidP="00AF3305">
      <w:pPr>
        <w:jc w:val="both"/>
        <w:rPr>
          <w:rFonts w:eastAsia="Calibri"/>
          <w:sz w:val="28"/>
          <w:szCs w:val="28"/>
          <w:lang w:eastAsia="en-US"/>
        </w:rPr>
      </w:pPr>
    </w:p>
    <w:p w:rsidR="00AF3305" w:rsidRDefault="00AF3305" w:rsidP="00AF3305">
      <w:pPr>
        <w:rPr>
          <w:sz w:val="28"/>
          <w:szCs w:val="28"/>
          <w:u w:val="single"/>
        </w:rPr>
      </w:pPr>
    </w:p>
    <w:p w:rsidR="00AF3305" w:rsidRPr="001949A9" w:rsidRDefault="00AF3305" w:rsidP="00AF3305">
      <w:pPr>
        <w:jc w:val="center"/>
        <w:rPr>
          <w:sz w:val="28"/>
          <w:szCs w:val="28"/>
        </w:rPr>
      </w:pPr>
      <w:r w:rsidRPr="001949A9">
        <w:rPr>
          <w:sz w:val="28"/>
          <w:szCs w:val="28"/>
        </w:rPr>
        <w:t>О назначении опроса граждан на территории Буготакского сельсовета Тогучинского района Новосибирской области</w:t>
      </w:r>
    </w:p>
    <w:p w:rsidR="00AF3305" w:rsidRDefault="00AF3305" w:rsidP="00AF3305">
      <w:pPr>
        <w:jc w:val="center"/>
        <w:rPr>
          <w:b/>
          <w:sz w:val="28"/>
          <w:szCs w:val="28"/>
        </w:rPr>
      </w:pPr>
    </w:p>
    <w:p w:rsidR="00AF3305" w:rsidRDefault="00AF3305" w:rsidP="00AF3305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целях выявления мнения населения Буготакского сельсовета Тогучинского района </w:t>
      </w:r>
      <w:r w:rsidRPr="00287AE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 вопросам местного значения, в соответствии с Федеральным законом от 06 октября 2003 года  № 131-ФЗ «Об общих принципах организации местного самоуправления в Российской Федерации» (п.1,ст.14, гл.3), </w:t>
      </w:r>
      <w:r>
        <w:rPr>
          <w:sz w:val="28"/>
        </w:rPr>
        <w:t>постановлением Правительства Новосибирской области от 06 июня 2017 года № 201-п «О Порядке проведения конкурсного отбора проектов развития территорий муниципальных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образований Новосибирской области, основанных на местных инициативах», </w:t>
      </w:r>
      <w:r w:rsidR="00C81A23">
        <w:rPr>
          <w:sz w:val="28"/>
        </w:rPr>
        <w:t xml:space="preserve">решением </w:t>
      </w:r>
      <w:r w:rsidR="001E675E">
        <w:rPr>
          <w:sz w:val="28"/>
        </w:rPr>
        <w:t xml:space="preserve">12 сессии шестого созыва </w:t>
      </w:r>
      <w:r w:rsidR="00C81A23">
        <w:rPr>
          <w:sz w:val="28"/>
        </w:rPr>
        <w:t xml:space="preserve">Совета депутатов Буготакского сельсовета </w:t>
      </w:r>
      <w:r w:rsidR="001E675E">
        <w:rPr>
          <w:sz w:val="28"/>
          <w:szCs w:val="28"/>
        </w:rPr>
        <w:t xml:space="preserve">Тогучинского района </w:t>
      </w:r>
      <w:r w:rsidR="001E675E" w:rsidRPr="00287AE5">
        <w:rPr>
          <w:sz w:val="28"/>
          <w:szCs w:val="28"/>
        </w:rPr>
        <w:t>Новосибирской области</w:t>
      </w:r>
      <w:r w:rsidR="001E675E">
        <w:rPr>
          <w:sz w:val="28"/>
        </w:rPr>
        <w:t xml:space="preserve"> №44 от 12.10.2021 г.</w:t>
      </w:r>
      <w:r w:rsidR="001E675E">
        <w:rPr>
          <w:color w:val="000000"/>
          <w:sz w:val="28"/>
          <w:szCs w:val="28"/>
        </w:rPr>
        <w:t xml:space="preserve"> «</w:t>
      </w:r>
      <w:r w:rsidR="00C81A23" w:rsidRPr="00E054C3">
        <w:rPr>
          <w:color w:val="000000"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отбора»</w:t>
      </w:r>
      <w:r w:rsidR="001E675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девятой Сессии третьего созыва Совета депутатов Буготакского сельсовета Тогучинского района </w:t>
      </w:r>
      <w:r w:rsidRPr="00287AE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от 11.05.2006 года </w:t>
      </w:r>
      <w:r>
        <w:rPr>
          <w:sz w:val="28"/>
        </w:rPr>
        <w:t>о Положении «О порядке назначения и</w:t>
      </w:r>
      <w:proofErr w:type="gramEnd"/>
      <w:r>
        <w:rPr>
          <w:sz w:val="28"/>
        </w:rPr>
        <w:t xml:space="preserve"> проведения опроса граждан Буготакского МО»,  руководствуясь пунктами 1-5 ст.14 Устава Буготакского сельсовета Тогучинского района Новосибирской области, Совет депутатов Буготакского сельсовета Тогучинского района Новосибирской области </w:t>
      </w:r>
    </w:p>
    <w:p w:rsidR="00AF3305" w:rsidRDefault="00AF3305" w:rsidP="00AF3305">
      <w:pPr>
        <w:jc w:val="both"/>
        <w:rPr>
          <w:sz w:val="28"/>
        </w:rPr>
      </w:pPr>
      <w:r>
        <w:rPr>
          <w:sz w:val="28"/>
        </w:rPr>
        <w:t>РЕШИЛ:</w:t>
      </w:r>
    </w:p>
    <w:p w:rsidR="00AF3305" w:rsidRPr="00532846" w:rsidRDefault="00AF3305" w:rsidP="00AF3305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Назначить проведение опроса для выявления</w:t>
      </w:r>
      <w:r w:rsidRPr="008A0299">
        <w:rPr>
          <w:color w:val="000000"/>
          <w:sz w:val="28"/>
          <w:szCs w:val="28"/>
        </w:rPr>
        <w:t xml:space="preserve"> приоритетного направления для участи</w:t>
      </w:r>
      <w:r>
        <w:rPr>
          <w:color w:val="000000"/>
          <w:sz w:val="28"/>
          <w:szCs w:val="28"/>
        </w:rPr>
        <w:t xml:space="preserve">я в конкурсном отборе </w:t>
      </w:r>
      <w:r>
        <w:rPr>
          <w:sz w:val="28"/>
        </w:rPr>
        <w:t xml:space="preserve">проектов развития территорий муниципальных образований Новосибирской области, основанных на местных инициативах на территории Буготакского сельсовета </w:t>
      </w:r>
      <w:r>
        <w:rPr>
          <w:color w:val="000000"/>
          <w:sz w:val="28"/>
          <w:szCs w:val="28"/>
        </w:rPr>
        <w:t xml:space="preserve">Тогучинского района Новосибирской области, </w:t>
      </w:r>
      <w:r w:rsidR="00C81A23">
        <w:rPr>
          <w:sz w:val="28"/>
          <w:szCs w:val="28"/>
        </w:rPr>
        <w:t>с 10ч.00мин. 12.05.2022 г по 17ч.00мин. 13.05.2022</w:t>
      </w:r>
      <w:r w:rsidRPr="00532846">
        <w:rPr>
          <w:sz w:val="28"/>
          <w:szCs w:val="28"/>
        </w:rPr>
        <w:t xml:space="preserve"> г. по вопросам:</w:t>
      </w:r>
    </w:p>
    <w:p w:rsidR="00AF3305" w:rsidRPr="00532846" w:rsidRDefault="00AF3305" w:rsidP="00AF3305">
      <w:pPr>
        <w:shd w:val="clear" w:color="auto" w:fill="FFFFFF"/>
        <w:ind w:firstLine="567"/>
        <w:jc w:val="both"/>
        <w:rPr>
          <w:sz w:val="28"/>
          <w:szCs w:val="28"/>
        </w:rPr>
      </w:pPr>
      <w:r w:rsidRPr="00532846">
        <w:rPr>
          <w:sz w:val="28"/>
          <w:szCs w:val="28"/>
        </w:rPr>
        <w:t>1) Согласны ли Вы выбрать для участия в конкурсном отборе проектов развития территорий МО Новосибирской области, основанных на местных инициативах, проект «</w:t>
      </w:r>
      <w:r w:rsidR="00C26DA7" w:rsidRPr="00532846">
        <w:rPr>
          <w:sz w:val="28"/>
          <w:szCs w:val="28"/>
        </w:rPr>
        <w:t xml:space="preserve">Благоустройство парковой зоны в с.Буготак </w:t>
      </w:r>
      <w:proofErr w:type="spellStart"/>
      <w:r w:rsidR="00C26DA7" w:rsidRPr="00532846">
        <w:rPr>
          <w:sz w:val="28"/>
          <w:szCs w:val="28"/>
        </w:rPr>
        <w:t>ул</w:t>
      </w:r>
      <w:proofErr w:type="gramStart"/>
      <w:r w:rsidR="00C26DA7" w:rsidRPr="00532846">
        <w:rPr>
          <w:sz w:val="28"/>
          <w:szCs w:val="28"/>
        </w:rPr>
        <w:t>.К</w:t>
      </w:r>
      <w:proofErr w:type="gramEnd"/>
      <w:r w:rsidR="00C26DA7" w:rsidRPr="00532846">
        <w:rPr>
          <w:sz w:val="28"/>
          <w:szCs w:val="28"/>
        </w:rPr>
        <w:t>олхозная</w:t>
      </w:r>
      <w:proofErr w:type="spellEnd"/>
      <w:r w:rsidR="00C26DA7" w:rsidRPr="00532846">
        <w:rPr>
          <w:sz w:val="28"/>
          <w:szCs w:val="28"/>
        </w:rPr>
        <w:t xml:space="preserve"> 34»</w:t>
      </w:r>
      <w:r w:rsidR="00B8478C" w:rsidRPr="00532846">
        <w:rPr>
          <w:sz w:val="28"/>
          <w:szCs w:val="28"/>
        </w:rPr>
        <w:t xml:space="preserve"> в с. Буготак Тогучинского района Новосибирской области?</w:t>
      </w:r>
      <w:r w:rsidRPr="00532846">
        <w:rPr>
          <w:sz w:val="28"/>
          <w:szCs w:val="28"/>
        </w:rPr>
        <w:t xml:space="preserve"> </w:t>
      </w:r>
    </w:p>
    <w:p w:rsidR="00AF3305" w:rsidRPr="00532846" w:rsidRDefault="00AF3305" w:rsidP="00AF3305">
      <w:pPr>
        <w:shd w:val="clear" w:color="auto" w:fill="FFFFFF"/>
        <w:ind w:firstLine="567"/>
        <w:jc w:val="both"/>
        <w:rPr>
          <w:sz w:val="28"/>
          <w:szCs w:val="28"/>
        </w:rPr>
      </w:pPr>
      <w:r w:rsidRPr="00532846">
        <w:rPr>
          <w:sz w:val="28"/>
          <w:szCs w:val="28"/>
        </w:rPr>
        <w:t xml:space="preserve">2) Согласны ли Вы выбрать для участия в конкурсном отборе проектов развития территорий  МО Новосибирской области, основанных на местных </w:t>
      </w:r>
      <w:r w:rsidRPr="00532846">
        <w:rPr>
          <w:sz w:val="28"/>
          <w:szCs w:val="28"/>
        </w:rPr>
        <w:lastRenderedPageBreak/>
        <w:t>инициативах, проект «Благоустройство центра с. Буготак» на территории с. Буготак Тогучинского района Новосибирской области?</w:t>
      </w:r>
    </w:p>
    <w:p w:rsidR="00AF3305" w:rsidRPr="00A11AA0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11AA0">
        <w:rPr>
          <w:color w:val="000000"/>
          <w:sz w:val="28"/>
          <w:szCs w:val="28"/>
        </w:rPr>
        <w:t>2. Утвердить методику проведения опроса согласно приложению 1.</w:t>
      </w:r>
    </w:p>
    <w:p w:rsidR="00AF3305" w:rsidRPr="008A0299" w:rsidRDefault="00AF3305" w:rsidP="00AF3305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форму опросного листа согласно приложению 2. </w:t>
      </w:r>
    </w:p>
    <w:p w:rsidR="00AF3305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форму </w:t>
      </w:r>
      <w:r>
        <w:rPr>
          <w:color w:val="000000"/>
          <w:sz w:val="28"/>
          <w:szCs w:val="28"/>
        </w:rPr>
        <w:t>листа регистрации</w:t>
      </w:r>
      <w:r w:rsidRPr="008A0299">
        <w:rPr>
          <w:color w:val="000000"/>
          <w:sz w:val="28"/>
          <w:szCs w:val="28"/>
        </w:rPr>
        <w:t xml:space="preserve"> участников опроса согласно приложению 3. </w:t>
      </w:r>
    </w:p>
    <w:p w:rsidR="00AF3305" w:rsidRPr="008A0299" w:rsidRDefault="00AF3305" w:rsidP="00AF3305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5. Назначить комиссию по опросу граждан в количестве пяти человек, согласно приложению 4</w:t>
      </w:r>
    </w:p>
    <w:p w:rsidR="00AF3305" w:rsidRPr="001949A9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Pr="008A02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минимальную численность жителей </w:t>
      </w:r>
      <w:r w:rsidRPr="00A11AA0">
        <w:rPr>
          <w:sz w:val="28"/>
          <w:szCs w:val="28"/>
        </w:rPr>
        <w:t>Буготак</w:t>
      </w:r>
      <w:r>
        <w:rPr>
          <w:sz w:val="28"/>
          <w:szCs w:val="28"/>
        </w:rPr>
        <w:t>ского сельсовета</w:t>
      </w:r>
      <w:r w:rsidRPr="00A11AA0">
        <w:rPr>
          <w:sz w:val="28"/>
          <w:szCs w:val="28"/>
        </w:rPr>
        <w:t xml:space="preserve"> Тогучинского района Новосибирской области</w:t>
      </w:r>
      <w:r w:rsidRPr="008A0299">
        <w:rPr>
          <w:color w:val="000000"/>
          <w:sz w:val="28"/>
          <w:szCs w:val="28"/>
        </w:rPr>
        <w:t>, участвующих в опросе</w:t>
      </w:r>
      <w:r>
        <w:rPr>
          <w:color w:val="000000"/>
          <w:sz w:val="28"/>
          <w:szCs w:val="28"/>
        </w:rPr>
        <w:t xml:space="preserve">: </w:t>
      </w:r>
      <w:r w:rsidRPr="009A127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9A1272">
        <w:rPr>
          <w:color w:val="000000"/>
          <w:sz w:val="28"/>
          <w:szCs w:val="28"/>
        </w:rPr>
        <w:t>%</w:t>
      </w:r>
      <w:r w:rsidRPr="008A0299">
        <w:rPr>
          <w:color w:val="000000"/>
          <w:sz w:val="28"/>
          <w:szCs w:val="28"/>
        </w:rPr>
        <w:t xml:space="preserve"> от общего количества граждан муниципального образования, обладающих избирательным правом. </w:t>
      </w:r>
    </w:p>
    <w:p w:rsidR="00AF3305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</w:t>
      </w:r>
      <w:r w:rsidRPr="008A0299">
        <w:rPr>
          <w:color w:val="000000"/>
          <w:sz w:val="28"/>
          <w:szCs w:val="28"/>
        </w:rPr>
        <w:t xml:space="preserve">. Настоящее решение подлежит </w:t>
      </w:r>
      <w:r>
        <w:rPr>
          <w:color w:val="000000"/>
          <w:sz w:val="28"/>
          <w:szCs w:val="28"/>
        </w:rPr>
        <w:t xml:space="preserve">официальному </w:t>
      </w:r>
      <w:r w:rsidRPr="008A0299">
        <w:rPr>
          <w:color w:val="000000"/>
          <w:sz w:val="28"/>
          <w:szCs w:val="28"/>
        </w:rPr>
        <w:t>обнародованию</w:t>
      </w:r>
      <w:r>
        <w:rPr>
          <w:color w:val="000000"/>
          <w:sz w:val="28"/>
          <w:szCs w:val="28"/>
        </w:rPr>
        <w:t xml:space="preserve"> на информационных стендах, опубликованию в периодическом печатном издании органов местного самоуправления «Буготакский вестник»</w:t>
      </w:r>
      <w:r>
        <w:rPr>
          <w:sz w:val="28"/>
          <w:szCs w:val="28"/>
        </w:rPr>
        <w:t xml:space="preserve"> и разм</w:t>
      </w:r>
      <w:r>
        <w:rPr>
          <w:color w:val="000000"/>
          <w:sz w:val="28"/>
          <w:szCs w:val="28"/>
        </w:rPr>
        <w:t xml:space="preserve">ещению на официальном сайте  в сети «Интернет» </w:t>
      </w:r>
      <w:r w:rsidRPr="008A0299">
        <w:rPr>
          <w:color w:val="000000"/>
          <w:sz w:val="28"/>
          <w:szCs w:val="28"/>
        </w:rPr>
        <w:t>не менее чем за 10 календарных дней до дня проведения опроса граждан.</w:t>
      </w:r>
    </w:p>
    <w:p w:rsidR="00AF3305" w:rsidRDefault="00AF3305" w:rsidP="00AF3305">
      <w:pPr>
        <w:ind w:firstLine="567"/>
        <w:jc w:val="both"/>
        <w:rPr>
          <w:color w:val="000000"/>
          <w:sz w:val="28"/>
          <w:szCs w:val="28"/>
        </w:rPr>
      </w:pP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 xml:space="preserve">Глава </w:t>
      </w:r>
      <w:r w:rsidR="00C26DA7">
        <w:rPr>
          <w:sz w:val="28"/>
          <w:szCs w:val="28"/>
        </w:rPr>
        <w:t>Буготакского сельсовета</w:t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 xml:space="preserve">Председатель Совета  </w:t>
      </w: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 xml:space="preserve">Тогучинского </w:t>
      </w:r>
      <w:r w:rsidR="00C26DA7">
        <w:rPr>
          <w:sz w:val="28"/>
          <w:szCs w:val="28"/>
        </w:rPr>
        <w:t>района</w:t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 xml:space="preserve">депутатов Буготакского сельсовета </w:t>
      </w: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>Новосибирс</w:t>
      </w:r>
      <w:r w:rsidR="00C26DA7">
        <w:rPr>
          <w:sz w:val="28"/>
          <w:szCs w:val="28"/>
        </w:rPr>
        <w:t>кой области</w:t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>Тогучинского района</w:t>
      </w:r>
    </w:p>
    <w:p w:rsidR="00AF3305" w:rsidRPr="0015305A" w:rsidRDefault="00AF3305" w:rsidP="00C26DA7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15305A">
        <w:rPr>
          <w:sz w:val="28"/>
          <w:szCs w:val="28"/>
        </w:rPr>
        <w:t>Новосибирской области</w:t>
      </w:r>
    </w:p>
    <w:p w:rsidR="00C26DA7" w:rsidRDefault="00C26DA7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305" w:rsidRPr="004466A3" w:rsidRDefault="00AF3305" w:rsidP="00AF330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5305A">
        <w:rPr>
          <w:sz w:val="28"/>
          <w:szCs w:val="28"/>
        </w:rPr>
        <w:t xml:space="preserve">                             А.Ю.Бабиков        </w:t>
      </w:r>
      <w:r w:rsidR="00C26DA7">
        <w:rPr>
          <w:sz w:val="28"/>
          <w:szCs w:val="28"/>
        </w:rPr>
        <w:t xml:space="preserve">                               </w:t>
      </w:r>
      <w:proofErr w:type="spellStart"/>
      <w:r w:rsidR="00C26DA7">
        <w:rPr>
          <w:sz w:val="28"/>
          <w:szCs w:val="28"/>
        </w:rPr>
        <w:t>Ю.А.Филимонов</w:t>
      </w:r>
      <w:proofErr w:type="spellEnd"/>
    </w:p>
    <w:p w:rsidR="00AF3305" w:rsidRDefault="00AF3305" w:rsidP="00AF3305">
      <w:pPr>
        <w:ind w:hanging="700"/>
        <w:jc w:val="both"/>
        <w:rPr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>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риложение 1 к решению 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C81A23" w:rsidP="00AF3305">
      <w:pPr>
        <w:spacing w:line="240" w:lineRule="atLeast"/>
        <w:ind w:left="490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от 28.04.2022</w:t>
      </w:r>
      <w:r w:rsidR="00AF3305">
        <w:rPr>
          <w:sz w:val="28"/>
        </w:rPr>
        <w:t xml:space="preserve"> г. </w:t>
      </w:r>
      <w:r w:rsidR="00AF3305">
        <w:rPr>
          <w:sz w:val="28"/>
        </w:rPr>
        <w:tab/>
      </w:r>
      <w:r w:rsidR="00AF3305">
        <w:rPr>
          <w:sz w:val="28"/>
        </w:rPr>
        <w:tab/>
        <w:t xml:space="preserve">        </w:t>
      </w:r>
    </w:p>
    <w:p w:rsidR="00AF3305" w:rsidRDefault="00AF3305" w:rsidP="00AF3305">
      <w:pPr>
        <w:ind w:firstLine="567"/>
        <w:jc w:val="center"/>
        <w:rPr>
          <w:color w:val="000000"/>
          <w:sz w:val="28"/>
          <w:szCs w:val="28"/>
        </w:rPr>
      </w:pPr>
    </w:p>
    <w:p w:rsidR="00AF3305" w:rsidRPr="008A0299" w:rsidRDefault="00AF3305" w:rsidP="00AF3305">
      <w:pPr>
        <w:ind w:firstLine="567"/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>Методика проведения опроса</w:t>
      </w:r>
    </w:p>
    <w:p w:rsidR="00AF3305" w:rsidRPr="00DA1C74" w:rsidRDefault="00AF3305" w:rsidP="00AF3305">
      <w:pPr>
        <w:ind w:firstLine="567"/>
        <w:rPr>
          <w:color w:val="000000"/>
          <w:sz w:val="28"/>
        </w:rPr>
      </w:pPr>
    </w:p>
    <w:p w:rsidR="00AF3305" w:rsidRPr="008A0299" w:rsidRDefault="00AF3305" w:rsidP="00AF3305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Настоящая методика разработана в соответствии с Федеральным законом от 06.10.2003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131- ФЗ</w:t>
      </w:r>
      <w:r w:rsidRPr="008A0299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решением девятой сессии третьего созыва</w:t>
      </w:r>
      <w:r w:rsidRPr="00153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Буготакского сельсовета Тогучинского района от 11.05.2006 года </w:t>
      </w:r>
      <w:r>
        <w:rPr>
          <w:sz w:val="28"/>
        </w:rPr>
        <w:t>о Положении «О порядке назначения и проведения опроса граждан Буготакского МО», пунктами 1-5 ст.14 Устава Буготакского сельсовета Тогучинского района Новосибирской области.</w:t>
      </w:r>
      <w:proofErr w:type="gramEnd"/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Каждый житель муниципального образования участвует в опросе граждан лично и обладает одним голосом.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Опрос проводится по месту работы, учебы, путем поквартирного (домового)</w:t>
      </w:r>
      <w:r>
        <w:rPr>
          <w:color w:val="000000"/>
          <w:sz w:val="28"/>
          <w:szCs w:val="28"/>
        </w:rPr>
        <w:t>, дворового обхода граждан путем распространения опросных листов</w:t>
      </w:r>
      <w:r w:rsidRPr="008A0299">
        <w:rPr>
          <w:color w:val="000000"/>
          <w:sz w:val="28"/>
          <w:szCs w:val="28"/>
        </w:rPr>
        <w:t xml:space="preserve"> на улицах, в иных общественных местах.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Опрос граждан проводится путем </w:t>
      </w:r>
      <w:r>
        <w:rPr>
          <w:color w:val="000000"/>
          <w:sz w:val="28"/>
          <w:szCs w:val="28"/>
        </w:rPr>
        <w:t>поименного голосования</w:t>
      </w:r>
      <w:r w:rsidRPr="008A0299">
        <w:rPr>
          <w:color w:val="000000"/>
          <w:sz w:val="28"/>
          <w:szCs w:val="28"/>
        </w:rPr>
        <w:t xml:space="preserve"> в сроки и время, установленные решением представительного органа муниципального образования о назначении опроса граждан.</w:t>
      </w:r>
    </w:p>
    <w:p w:rsidR="00AF3305" w:rsidRPr="002004F5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</w:t>
      </w:r>
      <w:r>
        <w:rPr>
          <w:color w:val="000000"/>
          <w:sz w:val="28"/>
          <w:szCs w:val="28"/>
        </w:rPr>
        <w:t>ска в получении опросного листа</w:t>
      </w:r>
      <w:r w:rsidRPr="002004F5">
        <w:rPr>
          <w:color w:val="000000"/>
          <w:sz w:val="28"/>
          <w:szCs w:val="28"/>
        </w:rPr>
        <w:t>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Опросный лист заполняется гражданином самостоятельно. Участник опроса граждан наносит знак</w:t>
      </w:r>
      <w:r>
        <w:rPr>
          <w:color w:val="000000"/>
          <w:sz w:val="28"/>
          <w:szCs w:val="28"/>
        </w:rPr>
        <w:t xml:space="preserve"> «</w:t>
      </w:r>
      <w:r w:rsidRPr="002004F5">
        <w:rPr>
          <w:b/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»  в ячейке, относящей</w:t>
      </w:r>
      <w:r w:rsidRPr="008A0299">
        <w:rPr>
          <w:color w:val="000000"/>
          <w:sz w:val="28"/>
          <w:szCs w:val="28"/>
        </w:rPr>
        <w:t>ся к тому из вариантов ответа, в отношении которого им сделан выбор.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>
        <w:rPr>
          <w:color w:val="000000"/>
          <w:sz w:val="28"/>
          <w:szCs w:val="28"/>
        </w:rPr>
        <w:t>Новосибирской области</w:t>
      </w:r>
      <w:r w:rsidRPr="008A0299">
        <w:rPr>
          <w:color w:val="000000"/>
          <w:sz w:val="28"/>
          <w:szCs w:val="28"/>
        </w:rPr>
        <w:t xml:space="preserve"> и муниципальных правовых актов, не позволяющие с достоверностью установить результаты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8A0299">
        <w:rPr>
          <w:color w:val="000000"/>
          <w:sz w:val="28"/>
          <w:szCs w:val="28"/>
        </w:rPr>
        <w:t>одобренным</w:t>
      </w:r>
      <w:proofErr w:type="gramEnd"/>
      <w:r w:rsidRPr="008A0299">
        <w:rPr>
          <w:color w:val="000000"/>
          <w:sz w:val="28"/>
          <w:szCs w:val="28"/>
        </w:rPr>
        <w:t>;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2) о признании вопроса, предлагаемого пр</w:t>
      </w:r>
      <w:r>
        <w:rPr>
          <w:color w:val="000000"/>
          <w:sz w:val="28"/>
          <w:szCs w:val="28"/>
        </w:rPr>
        <w:t xml:space="preserve">и проведении опроса граждан, не </w:t>
      </w:r>
      <w:proofErr w:type="gramStart"/>
      <w:r w:rsidRPr="008A0299">
        <w:rPr>
          <w:color w:val="000000"/>
          <w:sz w:val="28"/>
          <w:szCs w:val="28"/>
        </w:rPr>
        <w:t>одобренным</w:t>
      </w:r>
      <w:proofErr w:type="gramEnd"/>
      <w:r w:rsidRPr="008A0299">
        <w:rPr>
          <w:color w:val="000000"/>
          <w:sz w:val="28"/>
          <w:szCs w:val="28"/>
        </w:rPr>
        <w:t>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AF3305" w:rsidRDefault="00AF3305" w:rsidP="00AF3305">
      <w:pPr>
        <w:ind w:firstLine="567"/>
        <w:jc w:val="both"/>
        <w:rPr>
          <w:color w:val="000000"/>
          <w:sz w:val="28"/>
          <w:szCs w:val="28"/>
        </w:rPr>
      </w:pPr>
      <w:r w:rsidRPr="008A0299">
        <w:rPr>
          <w:color w:val="000000"/>
          <w:sz w:val="28"/>
          <w:szCs w:val="28"/>
        </w:rPr>
        <w:t>В течение пяти к</w:t>
      </w:r>
      <w:r>
        <w:rPr>
          <w:color w:val="000000"/>
          <w:sz w:val="28"/>
          <w:szCs w:val="28"/>
        </w:rPr>
        <w:t xml:space="preserve">алендарных дней со дня </w:t>
      </w:r>
      <w:proofErr w:type="gramStart"/>
      <w:r>
        <w:rPr>
          <w:color w:val="000000"/>
          <w:sz w:val="28"/>
          <w:szCs w:val="28"/>
        </w:rPr>
        <w:t>окончания</w:t>
      </w:r>
      <w:r w:rsidRPr="008A0299">
        <w:rPr>
          <w:color w:val="000000"/>
          <w:sz w:val="28"/>
          <w:szCs w:val="28"/>
        </w:rPr>
        <w:t xml:space="preserve"> срока проведения опроса граждан</w:t>
      </w:r>
      <w:proofErr w:type="gramEnd"/>
      <w:r w:rsidRPr="008A0299">
        <w:rPr>
          <w:color w:val="000000"/>
          <w:sz w:val="28"/>
          <w:szCs w:val="28"/>
        </w:rPr>
        <w:t xml:space="preserve"> комиссия готовит отчет о результатах опроса граждан по вопросу (вопросам), предложенному (предложенным) при проведении опроса, и направляет его в 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представительного органа муниципального образования </w:t>
      </w:r>
      <w:r>
        <w:rPr>
          <w:sz w:val="28"/>
        </w:rPr>
        <w:t>Буготакского сельсовета  Тогучинского района Новосибирской области</w:t>
      </w:r>
      <w:r w:rsidRPr="008A0299">
        <w:rPr>
          <w:color w:val="000000"/>
          <w:sz w:val="28"/>
          <w:szCs w:val="28"/>
        </w:rPr>
        <w:t xml:space="preserve"> 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представительный орган муниципального образования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</w:t>
      </w:r>
      <w:proofErr w:type="gramEnd"/>
      <w:r w:rsidRPr="008A0299">
        <w:rPr>
          <w:color w:val="000000"/>
          <w:sz w:val="28"/>
          <w:szCs w:val="28"/>
        </w:rPr>
        <w:t xml:space="preserve"> - материалы опроса граждан).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</w:t>
      </w:r>
      <w:r>
        <w:rPr>
          <w:color w:val="000000"/>
          <w:sz w:val="28"/>
          <w:szCs w:val="28"/>
        </w:rPr>
        <w:t xml:space="preserve"> з</w:t>
      </w:r>
      <w:r w:rsidRPr="008A0299">
        <w:rPr>
          <w:color w:val="000000"/>
          <w:sz w:val="28"/>
          <w:szCs w:val="28"/>
        </w:rPr>
        <w:t>а счет средств местного бюджета при проведении опроса граждан по инициативе органов местного самоуправления.</w:t>
      </w: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 xml:space="preserve">Приложение 2 к решению 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AF3305" w:rsidP="00AF3305">
      <w:pPr>
        <w:spacing w:line="240" w:lineRule="atLeast"/>
        <w:rPr>
          <w:color w:val="000000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</w:t>
      </w:r>
      <w:r w:rsidR="00C81A23">
        <w:rPr>
          <w:sz w:val="28"/>
        </w:rPr>
        <w:t xml:space="preserve">                           от 28.04.2022</w:t>
      </w:r>
      <w:r>
        <w:rPr>
          <w:sz w:val="28"/>
        </w:rPr>
        <w:t xml:space="preserve"> г.</w:t>
      </w:r>
    </w:p>
    <w:p w:rsidR="00AF3305" w:rsidRDefault="00AF3305" w:rsidP="00AF3305">
      <w:pPr>
        <w:spacing w:line="240" w:lineRule="atLeast"/>
        <w:rPr>
          <w:sz w:val="28"/>
        </w:rPr>
      </w:pPr>
      <w:r>
        <w:rPr>
          <w:sz w:val="28"/>
        </w:rPr>
        <w:tab/>
      </w:r>
    </w:p>
    <w:p w:rsidR="00AF3305" w:rsidRPr="00B80026" w:rsidRDefault="00AF3305" w:rsidP="00AF3305">
      <w:pPr>
        <w:ind w:left="2124" w:firstLine="708"/>
        <w:jc w:val="center"/>
      </w:pPr>
      <w:proofErr w:type="gramStart"/>
      <w:r w:rsidRPr="00B80026">
        <w:t>Опросной</w:t>
      </w:r>
      <w:proofErr w:type="gramEnd"/>
      <w:r w:rsidRPr="00B80026">
        <w:t xml:space="preserve"> лист</w:t>
      </w:r>
      <w:r>
        <w:tab/>
      </w:r>
      <w:r>
        <w:tab/>
      </w:r>
      <w:r>
        <w:tab/>
      </w:r>
      <w:r>
        <w:tab/>
      </w:r>
      <w:r>
        <w:tab/>
        <w:t>ФОРМА</w:t>
      </w:r>
    </w:p>
    <w:p w:rsidR="00AF3305" w:rsidRDefault="00AF3305" w:rsidP="00AF3305">
      <w:pPr>
        <w:ind w:left="-567"/>
      </w:pPr>
      <w:r w:rsidRPr="001701F3">
        <w:t>по отбору проектов развития территорий, основанных на местных инициативах, для участия</w:t>
      </w:r>
      <w:r w:rsidRPr="001701F3">
        <w:rPr>
          <w:u w:val="single"/>
        </w:rPr>
        <w:t xml:space="preserve"> </w:t>
      </w:r>
      <w:r w:rsidRPr="001701F3">
        <w:t xml:space="preserve">с.Буготак  Тогучинского района Новосибирской области в конкурсном </w:t>
      </w:r>
      <w:r>
        <w:t xml:space="preserve">отборе </w:t>
      </w:r>
      <w:r w:rsidRPr="00532846">
        <w:t xml:space="preserve">в </w:t>
      </w:r>
      <w:r w:rsidR="00C81A23">
        <w:t>2023</w:t>
      </w:r>
      <w:r w:rsidRPr="00532846">
        <w:t xml:space="preserve"> </w:t>
      </w:r>
      <w:r w:rsidRPr="001701F3">
        <w:t xml:space="preserve">году </w:t>
      </w:r>
    </w:p>
    <w:p w:rsidR="00AF3305" w:rsidRPr="001701F3" w:rsidRDefault="00AF3305" w:rsidP="00AF3305">
      <w:pPr>
        <w:ind w:left="-567"/>
        <w:rPr>
          <w:u w:val="single"/>
        </w:rPr>
      </w:pPr>
      <w:proofErr w:type="spellStart"/>
      <w:r w:rsidRPr="001701F3">
        <w:rPr>
          <w:sz w:val="16"/>
          <w:szCs w:val="16"/>
        </w:rPr>
        <w:t>наим</w:t>
      </w:r>
      <w:proofErr w:type="spellEnd"/>
      <w:r w:rsidRPr="001701F3">
        <w:rPr>
          <w:sz w:val="16"/>
          <w:szCs w:val="16"/>
        </w:rPr>
        <w:t>-е населенного пункта</w:t>
      </w:r>
    </w:p>
    <w:p w:rsidR="00AF3305" w:rsidRDefault="00AF3305" w:rsidP="00AF3305">
      <w:pPr>
        <w:ind w:left="-700"/>
        <w:rPr>
          <w:b/>
          <w:bCs/>
          <w:color w:val="333333"/>
          <w:sz w:val="22"/>
          <w:szCs w:val="22"/>
        </w:rPr>
      </w:pPr>
      <w:r>
        <w:rPr>
          <w:color w:val="333333"/>
        </w:rPr>
        <w:tab/>
      </w:r>
      <w:r w:rsidRPr="00280396">
        <w:rPr>
          <w:b/>
          <w:bCs/>
          <w:color w:val="333333"/>
          <w:sz w:val="22"/>
          <w:szCs w:val="22"/>
        </w:rPr>
        <w:t>Для выбора проекта проставьте знак «V» напротив наименования проекта.</w:t>
      </w:r>
    </w:p>
    <w:p w:rsidR="00AF3305" w:rsidRPr="00280396" w:rsidRDefault="00AF3305" w:rsidP="00AF3305">
      <w:pPr>
        <w:ind w:left="716" w:firstLine="1408"/>
        <w:rPr>
          <w:sz w:val="22"/>
          <w:szCs w:val="22"/>
        </w:rPr>
      </w:pPr>
      <w:r w:rsidRPr="00280396">
        <w:rPr>
          <w:b/>
          <w:bCs/>
          <w:color w:val="333333"/>
          <w:sz w:val="22"/>
          <w:szCs w:val="22"/>
        </w:rPr>
        <w:t xml:space="preserve"> Выберите не более 1 проекта.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5643"/>
        <w:gridCol w:w="993"/>
        <w:gridCol w:w="992"/>
        <w:gridCol w:w="1807"/>
      </w:tblGrid>
      <w:tr w:rsidR="00AF3305" w:rsidRPr="00B80026" w:rsidTr="0034543D">
        <w:trPr>
          <w:trHeight w:val="409"/>
        </w:trPr>
        <w:tc>
          <w:tcPr>
            <w:tcW w:w="736" w:type="dxa"/>
          </w:tcPr>
          <w:p w:rsidR="00AF3305" w:rsidRPr="00B80026" w:rsidRDefault="00AF3305" w:rsidP="0034543D">
            <w:pPr>
              <w:rPr>
                <w:b/>
              </w:rPr>
            </w:pPr>
            <w:r w:rsidRPr="00B80026">
              <w:rPr>
                <w:b/>
              </w:rPr>
              <w:t>№</w:t>
            </w:r>
          </w:p>
          <w:p w:rsidR="00AF3305" w:rsidRPr="00B80026" w:rsidRDefault="00AF3305" w:rsidP="0034543D">
            <w:pPr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Pr="00B80026">
              <w:rPr>
                <w:b/>
              </w:rPr>
              <w:t>.п</w:t>
            </w:r>
            <w:proofErr w:type="spellEnd"/>
            <w:r w:rsidRPr="00B80026">
              <w:rPr>
                <w:b/>
              </w:rPr>
              <w:t>.</w:t>
            </w:r>
          </w:p>
        </w:tc>
        <w:tc>
          <w:tcPr>
            <w:tcW w:w="5643" w:type="dxa"/>
          </w:tcPr>
          <w:p w:rsidR="00AF3305" w:rsidRPr="00406B13" w:rsidRDefault="00AF3305" w:rsidP="0034543D">
            <w:pPr>
              <w:jc w:val="center"/>
              <w:rPr>
                <w:b/>
                <w:sz w:val="22"/>
                <w:szCs w:val="22"/>
              </w:rPr>
            </w:pPr>
            <w:r w:rsidRPr="00406B13"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993" w:type="dxa"/>
          </w:tcPr>
          <w:p w:rsidR="00AF3305" w:rsidRPr="00B80026" w:rsidRDefault="00AF3305" w:rsidP="0034543D">
            <w:pPr>
              <w:rPr>
                <w:b/>
              </w:rPr>
            </w:pPr>
            <w:r w:rsidRPr="00B80026">
              <w:rPr>
                <w:b/>
              </w:rPr>
              <w:t xml:space="preserve">Да </w:t>
            </w:r>
          </w:p>
        </w:tc>
        <w:tc>
          <w:tcPr>
            <w:tcW w:w="992" w:type="dxa"/>
          </w:tcPr>
          <w:p w:rsidR="00AF3305" w:rsidRPr="00B80026" w:rsidRDefault="00AF3305" w:rsidP="0034543D">
            <w:pPr>
              <w:rPr>
                <w:b/>
              </w:rPr>
            </w:pPr>
            <w:r w:rsidRPr="00B80026">
              <w:rPr>
                <w:b/>
              </w:rPr>
              <w:t>Нет</w:t>
            </w:r>
          </w:p>
        </w:tc>
        <w:tc>
          <w:tcPr>
            <w:tcW w:w="1807" w:type="dxa"/>
          </w:tcPr>
          <w:p w:rsidR="00AF3305" w:rsidRPr="00B80026" w:rsidRDefault="00AF3305" w:rsidP="0034543D">
            <w:pPr>
              <w:rPr>
                <w:b/>
              </w:rPr>
            </w:pPr>
            <w:r w:rsidRPr="00B80026">
              <w:rPr>
                <w:b/>
              </w:rPr>
              <w:t>воздержались</w:t>
            </w:r>
          </w:p>
        </w:tc>
      </w:tr>
      <w:tr w:rsidR="00AF3305" w:rsidRPr="00B80026" w:rsidTr="0034543D">
        <w:trPr>
          <w:trHeight w:val="917"/>
        </w:trPr>
        <w:tc>
          <w:tcPr>
            <w:tcW w:w="736" w:type="dxa"/>
          </w:tcPr>
          <w:p w:rsidR="00AF3305" w:rsidRPr="00532846" w:rsidRDefault="00AF3305" w:rsidP="0034543D">
            <w:r w:rsidRPr="00532846">
              <w:t>1</w:t>
            </w:r>
          </w:p>
        </w:tc>
        <w:tc>
          <w:tcPr>
            <w:tcW w:w="5643" w:type="dxa"/>
          </w:tcPr>
          <w:p w:rsidR="00AF3305" w:rsidRPr="00532846" w:rsidRDefault="00AF3305" w:rsidP="0034543D">
            <w:pPr>
              <w:rPr>
                <w:sz w:val="22"/>
                <w:szCs w:val="22"/>
              </w:rPr>
            </w:pPr>
            <w:r w:rsidRPr="00532846">
              <w:rPr>
                <w:sz w:val="22"/>
                <w:szCs w:val="22"/>
              </w:rPr>
              <w:t>Считаете ли Вы необходимым участие с. Буготак в конкурсном отборе проектов развития территорий муниципальных образований Новосибирской области, основанных на местных инициативах?</w:t>
            </w:r>
          </w:p>
        </w:tc>
        <w:tc>
          <w:tcPr>
            <w:tcW w:w="993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</w:tr>
      <w:tr w:rsidR="00AF3305" w:rsidRPr="00B80026" w:rsidTr="0034543D">
        <w:trPr>
          <w:trHeight w:val="1436"/>
        </w:trPr>
        <w:tc>
          <w:tcPr>
            <w:tcW w:w="736" w:type="dxa"/>
          </w:tcPr>
          <w:p w:rsidR="00AF3305" w:rsidRPr="00532846" w:rsidRDefault="00AF3305" w:rsidP="0034543D">
            <w:r w:rsidRPr="00532846">
              <w:t>2</w:t>
            </w:r>
          </w:p>
        </w:tc>
        <w:tc>
          <w:tcPr>
            <w:tcW w:w="5643" w:type="dxa"/>
          </w:tcPr>
          <w:p w:rsidR="00AF3305" w:rsidRPr="00532846" w:rsidRDefault="00AF3305" w:rsidP="0034543D">
            <w:pPr>
              <w:rPr>
                <w:sz w:val="22"/>
                <w:szCs w:val="22"/>
              </w:rPr>
            </w:pPr>
            <w:r w:rsidRPr="00532846">
              <w:rPr>
                <w:sz w:val="22"/>
                <w:szCs w:val="22"/>
              </w:rPr>
              <w:t>Согласны ли Вы выбрать для участия в конкурсном отборе проектов развития территории МО Новосибирской области, основанных на местных инициативах, проект «</w:t>
            </w:r>
            <w:r w:rsidR="00B8478C" w:rsidRPr="00532846">
              <w:rPr>
                <w:sz w:val="22"/>
                <w:szCs w:val="22"/>
              </w:rPr>
              <w:t xml:space="preserve">Благоустройство парковой зоны в с.Буготак </w:t>
            </w:r>
            <w:proofErr w:type="spellStart"/>
            <w:r w:rsidR="00B8478C" w:rsidRPr="00532846">
              <w:rPr>
                <w:sz w:val="22"/>
                <w:szCs w:val="22"/>
              </w:rPr>
              <w:t>ул</w:t>
            </w:r>
            <w:proofErr w:type="gramStart"/>
            <w:r w:rsidR="00B8478C" w:rsidRPr="00532846">
              <w:rPr>
                <w:sz w:val="22"/>
                <w:szCs w:val="22"/>
              </w:rPr>
              <w:t>.К</w:t>
            </w:r>
            <w:proofErr w:type="gramEnd"/>
            <w:r w:rsidR="00B8478C" w:rsidRPr="00532846">
              <w:rPr>
                <w:sz w:val="22"/>
                <w:szCs w:val="22"/>
              </w:rPr>
              <w:t>олхозная</w:t>
            </w:r>
            <w:proofErr w:type="spellEnd"/>
            <w:r w:rsidR="00B8478C" w:rsidRPr="00532846">
              <w:rPr>
                <w:sz w:val="22"/>
                <w:szCs w:val="22"/>
              </w:rPr>
              <w:t xml:space="preserve"> 34</w:t>
            </w:r>
            <w:r w:rsidRPr="00532846">
              <w:rPr>
                <w:sz w:val="22"/>
                <w:szCs w:val="22"/>
              </w:rPr>
              <w:t>» в с. Буготак Тогучинского района Новосибирской области?</w:t>
            </w:r>
          </w:p>
        </w:tc>
        <w:tc>
          <w:tcPr>
            <w:tcW w:w="993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</w:tr>
      <w:tr w:rsidR="00AF3305" w:rsidRPr="00B80026" w:rsidTr="0034543D">
        <w:trPr>
          <w:trHeight w:val="393"/>
        </w:trPr>
        <w:tc>
          <w:tcPr>
            <w:tcW w:w="736" w:type="dxa"/>
          </w:tcPr>
          <w:p w:rsidR="00AF3305" w:rsidRPr="00532846" w:rsidRDefault="00AF3305" w:rsidP="0034543D">
            <w:r w:rsidRPr="00532846">
              <w:t>3</w:t>
            </w:r>
          </w:p>
        </w:tc>
        <w:tc>
          <w:tcPr>
            <w:tcW w:w="5643" w:type="dxa"/>
          </w:tcPr>
          <w:p w:rsidR="00AF3305" w:rsidRPr="00532846" w:rsidRDefault="00AF3305" w:rsidP="0034543D">
            <w:pPr>
              <w:rPr>
                <w:sz w:val="22"/>
                <w:szCs w:val="22"/>
              </w:rPr>
            </w:pPr>
            <w:r w:rsidRPr="00532846">
              <w:rPr>
                <w:sz w:val="22"/>
                <w:szCs w:val="22"/>
              </w:rPr>
              <w:t>Согласны ли Вы выбрать для участия в конкурсном отборе проектов развития территорий МО Новосибирской области, основанных на местных инициативах, проект «Благоустройство центра с. Буготак» на территории с. Буготак Тогучинского района Новосибирской области?</w:t>
            </w:r>
          </w:p>
        </w:tc>
        <w:tc>
          <w:tcPr>
            <w:tcW w:w="993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</w:tr>
      <w:tr w:rsidR="00AF3305" w:rsidRPr="00B80026" w:rsidTr="0034543D">
        <w:trPr>
          <w:trHeight w:val="1284"/>
        </w:trPr>
        <w:tc>
          <w:tcPr>
            <w:tcW w:w="736" w:type="dxa"/>
          </w:tcPr>
          <w:p w:rsidR="00AF3305" w:rsidRPr="00532846" w:rsidRDefault="00AF3305" w:rsidP="0034543D">
            <w:r w:rsidRPr="00532846">
              <w:t>4</w:t>
            </w:r>
          </w:p>
        </w:tc>
        <w:tc>
          <w:tcPr>
            <w:tcW w:w="5643" w:type="dxa"/>
          </w:tcPr>
          <w:p w:rsidR="00AF3305" w:rsidRPr="00532846" w:rsidRDefault="00AF3305" w:rsidP="0034543D">
            <w:pPr>
              <w:rPr>
                <w:sz w:val="22"/>
                <w:szCs w:val="22"/>
              </w:rPr>
            </w:pPr>
            <w:r w:rsidRPr="00532846">
              <w:rPr>
                <w:sz w:val="22"/>
                <w:szCs w:val="22"/>
              </w:rPr>
              <w:t xml:space="preserve">Согласны ли Вы участвовать в </w:t>
            </w:r>
            <w:proofErr w:type="spellStart"/>
            <w:r w:rsidRPr="00532846">
              <w:rPr>
                <w:sz w:val="22"/>
                <w:szCs w:val="22"/>
              </w:rPr>
              <w:t>софинансировании</w:t>
            </w:r>
            <w:proofErr w:type="spellEnd"/>
            <w:r w:rsidRPr="00532846">
              <w:rPr>
                <w:sz w:val="22"/>
                <w:szCs w:val="22"/>
              </w:rPr>
              <w:t xml:space="preserve"> проекта на территории с. Буготак, выбранного в ходе опроса жителей, для участия в конкурсном отборе проектов развития территорий МО Новосибирской области основанных на местных инициативах?</w:t>
            </w:r>
          </w:p>
        </w:tc>
        <w:tc>
          <w:tcPr>
            <w:tcW w:w="993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</w:tr>
      <w:tr w:rsidR="00AF3305" w:rsidRPr="00B80026" w:rsidTr="0034543D">
        <w:trPr>
          <w:trHeight w:val="409"/>
        </w:trPr>
        <w:tc>
          <w:tcPr>
            <w:tcW w:w="736" w:type="dxa"/>
          </w:tcPr>
          <w:p w:rsidR="00AF3305" w:rsidRPr="00532846" w:rsidRDefault="00AF3305" w:rsidP="0034543D">
            <w:r w:rsidRPr="00532846">
              <w:t>5</w:t>
            </w:r>
          </w:p>
        </w:tc>
        <w:tc>
          <w:tcPr>
            <w:tcW w:w="5643" w:type="dxa"/>
          </w:tcPr>
          <w:p w:rsidR="00AF3305" w:rsidRPr="00532846" w:rsidRDefault="00AF3305" w:rsidP="0034543D">
            <w:pPr>
              <w:rPr>
                <w:sz w:val="22"/>
                <w:szCs w:val="22"/>
              </w:rPr>
            </w:pPr>
            <w:r w:rsidRPr="00532846">
              <w:rPr>
                <w:sz w:val="22"/>
                <w:szCs w:val="22"/>
              </w:rPr>
              <w:t>Согласны ли Вы участвовать безвозмездным трудом в реализации проекта на территории с. Буготак, выбранного в ходе опроса жителей, для участия в конкурсном отборе проектов развития территорий МО Новосибирской области, основанных на местных инициативах?</w:t>
            </w:r>
          </w:p>
        </w:tc>
        <w:tc>
          <w:tcPr>
            <w:tcW w:w="993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</w:tr>
    </w:tbl>
    <w:p w:rsidR="00AF3305" w:rsidRDefault="00AF3305" w:rsidP="00AF3305">
      <w:pPr>
        <w:rPr>
          <w:b/>
        </w:rPr>
      </w:pPr>
    </w:p>
    <w:p w:rsidR="00AF3305" w:rsidRPr="001701F3" w:rsidRDefault="00AF3305" w:rsidP="00AF3305">
      <w:pPr>
        <w:rPr>
          <w:b/>
        </w:rPr>
      </w:pPr>
      <w:r w:rsidRPr="00B80026">
        <w:rPr>
          <w:b/>
        </w:rPr>
        <w:t>Благодарим за участие в опросе!</w:t>
      </w: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B8478C" w:rsidRDefault="00B8478C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 к решению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 xml:space="preserve">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C81A23" w:rsidP="00AF3305">
      <w:pPr>
        <w:spacing w:line="240" w:lineRule="atLeast"/>
        <w:ind w:left="4900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от 28.04.2022</w:t>
      </w:r>
      <w:r w:rsidR="00AF3305">
        <w:rPr>
          <w:sz w:val="28"/>
        </w:rPr>
        <w:t xml:space="preserve"> г. </w:t>
      </w:r>
      <w:r w:rsidR="00AF3305">
        <w:rPr>
          <w:sz w:val="28"/>
        </w:rPr>
        <w:tab/>
      </w:r>
      <w:r w:rsidR="00AF3305">
        <w:rPr>
          <w:sz w:val="28"/>
        </w:rPr>
        <w:tab/>
        <w:t xml:space="preserve">       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sz w:val="28"/>
        </w:rPr>
        <w:t>ФОРМА</w:t>
      </w:r>
    </w:p>
    <w:p w:rsidR="00AF3305" w:rsidRPr="008A0299" w:rsidRDefault="00AF3305" w:rsidP="00AF3305">
      <w:pPr>
        <w:jc w:val="right"/>
        <w:rPr>
          <w:color w:val="000000"/>
        </w:rPr>
      </w:pPr>
      <w:r w:rsidRPr="008A0299">
        <w:rPr>
          <w:color w:val="000000"/>
        </w:rPr>
        <w:t> </w:t>
      </w:r>
    </w:p>
    <w:p w:rsidR="00AF3305" w:rsidRDefault="00AF3305" w:rsidP="00AF33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 РЕГИСТРАЦИИ УЧАСТНИКОВ ОПРОСА</w:t>
      </w:r>
    </w:p>
    <w:p w:rsidR="00AF3305" w:rsidRDefault="00AF3305" w:rsidP="00AF3305">
      <w:pPr>
        <w:jc w:val="center"/>
        <w:rPr>
          <w:color w:val="000000"/>
          <w:sz w:val="28"/>
          <w:szCs w:val="28"/>
        </w:rPr>
      </w:pPr>
    </w:p>
    <w:p w:rsidR="00AF3305" w:rsidRPr="00241391" w:rsidRDefault="00AF3305" w:rsidP="00AF3305">
      <w:pPr>
        <w:ind w:left="-700"/>
        <w:rPr>
          <w:color w:val="000000"/>
          <w:sz w:val="28"/>
          <w:szCs w:val="28"/>
          <w:u w:val="single"/>
        </w:rPr>
      </w:pPr>
      <w:r w:rsidRPr="00241391">
        <w:rPr>
          <w:color w:val="000000"/>
          <w:sz w:val="28"/>
          <w:szCs w:val="28"/>
        </w:rPr>
        <w:t xml:space="preserve">Дата проведения: </w:t>
      </w:r>
      <w:r w:rsidRPr="00241391">
        <w:rPr>
          <w:color w:val="000000"/>
          <w:sz w:val="28"/>
          <w:szCs w:val="28"/>
          <w:u w:val="single"/>
        </w:rPr>
        <w:t>«        »</w:t>
      </w:r>
      <w:r w:rsidRPr="00241391">
        <w:rPr>
          <w:color w:val="000000"/>
          <w:sz w:val="28"/>
          <w:szCs w:val="28"/>
          <w:u w:val="single"/>
        </w:rPr>
        <w:tab/>
        <w:t xml:space="preserve">     </w:t>
      </w:r>
      <w:r w:rsidRPr="00241391">
        <w:rPr>
          <w:color w:val="000000"/>
          <w:sz w:val="28"/>
          <w:szCs w:val="28"/>
          <w:u w:val="single"/>
        </w:rPr>
        <w:tab/>
      </w:r>
      <w:r w:rsidRPr="00241391">
        <w:rPr>
          <w:color w:val="000000"/>
          <w:sz w:val="28"/>
          <w:szCs w:val="28"/>
          <w:u w:val="single"/>
        </w:rPr>
        <w:tab/>
      </w:r>
      <w:r w:rsidR="00C81A23">
        <w:rPr>
          <w:sz w:val="28"/>
          <w:szCs w:val="28"/>
          <w:u w:val="single"/>
        </w:rPr>
        <w:t>2022</w:t>
      </w:r>
      <w:r w:rsidRPr="004466A3">
        <w:rPr>
          <w:color w:val="FF0000"/>
          <w:sz w:val="28"/>
          <w:szCs w:val="28"/>
          <w:u w:val="single"/>
        </w:rPr>
        <w:t xml:space="preserve"> </w:t>
      </w:r>
      <w:r w:rsidRPr="00241391">
        <w:rPr>
          <w:color w:val="000000"/>
          <w:sz w:val="28"/>
          <w:szCs w:val="28"/>
          <w:u w:val="single"/>
        </w:rPr>
        <w:t>г.</w:t>
      </w:r>
    </w:p>
    <w:p w:rsidR="00AF3305" w:rsidRDefault="00AF3305" w:rsidP="00AF3305">
      <w:pPr>
        <w:ind w:left="-700"/>
        <w:rPr>
          <w:color w:val="000000"/>
          <w:sz w:val="28"/>
          <w:szCs w:val="28"/>
          <w:u w:val="single"/>
        </w:rPr>
      </w:pPr>
      <w:r w:rsidRPr="00241391">
        <w:rPr>
          <w:color w:val="000000"/>
          <w:sz w:val="28"/>
          <w:szCs w:val="28"/>
        </w:rPr>
        <w:t xml:space="preserve">Место проведения: </w:t>
      </w:r>
      <w:r w:rsidRPr="00241391">
        <w:rPr>
          <w:color w:val="000000"/>
          <w:sz w:val="28"/>
          <w:szCs w:val="28"/>
          <w:u w:val="single"/>
        </w:rPr>
        <w:t xml:space="preserve">Новосибирская </w:t>
      </w:r>
      <w:r>
        <w:rPr>
          <w:color w:val="000000"/>
          <w:sz w:val="28"/>
          <w:szCs w:val="28"/>
          <w:u w:val="single"/>
        </w:rPr>
        <w:t>о</w:t>
      </w:r>
      <w:r w:rsidRPr="00241391">
        <w:rPr>
          <w:color w:val="000000"/>
          <w:sz w:val="28"/>
          <w:szCs w:val="28"/>
          <w:u w:val="single"/>
        </w:rPr>
        <w:t>бласть</w:t>
      </w:r>
      <w:r>
        <w:rPr>
          <w:color w:val="000000"/>
          <w:sz w:val="28"/>
          <w:szCs w:val="28"/>
          <w:u w:val="single"/>
        </w:rPr>
        <w:t xml:space="preserve">, </w:t>
      </w:r>
      <w:r w:rsidRPr="00241391">
        <w:rPr>
          <w:color w:val="000000"/>
          <w:sz w:val="28"/>
          <w:szCs w:val="28"/>
          <w:u w:val="single"/>
        </w:rPr>
        <w:t xml:space="preserve"> Тогучинский р-он</w:t>
      </w:r>
      <w:r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  <w:t xml:space="preserve">          </w:t>
      </w:r>
      <w:r>
        <w:rPr>
          <w:color w:val="000000"/>
          <w:sz w:val="28"/>
          <w:szCs w:val="28"/>
          <w:u w:val="single"/>
        </w:rPr>
        <w:tab/>
        <w:t xml:space="preserve">   </w:t>
      </w:r>
    </w:p>
    <w:p w:rsidR="00AF3305" w:rsidRPr="00241391" w:rsidRDefault="00AF3305" w:rsidP="00AF3305">
      <w:pPr>
        <w:ind w:left="5664" w:firstLine="708"/>
        <w:rPr>
          <w:color w:val="000000"/>
          <w:sz w:val="28"/>
          <w:szCs w:val="28"/>
          <w:u w:val="single"/>
        </w:rPr>
      </w:pPr>
      <w:r>
        <w:rPr>
          <w:color w:val="333333"/>
          <w:sz w:val="16"/>
          <w:szCs w:val="16"/>
        </w:rPr>
        <w:t xml:space="preserve">              </w:t>
      </w:r>
      <w:r w:rsidRPr="00280396">
        <w:rPr>
          <w:color w:val="333333"/>
          <w:sz w:val="16"/>
          <w:szCs w:val="16"/>
        </w:rPr>
        <w:t>наим</w:t>
      </w:r>
      <w:r>
        <w:rPr>
          <w:color w:val="333333"/>
          <w:sz w:val="16"/>
          <w:szCs w:val="16"/>
        </w:rPr>
        <w:t>енование населенного пункта</w:t>
      </w:r>
    </w:p>
    <w:p w:rsidR="00AF3305" w:rsidRPr="00241391" w:rsidRDefault="00AF3305" w:rsidP="00AF3305">
      <w:pPr>
        <w:ind w:left="-700"/>
        <w:rPr>
          <w:color w:val="000000"/>
          <w:sz w:val="28"/>
          <w:szCs w:val="28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tbl>
      <w:tblPr>
        <w:tblW w:w="9320" w:type="dxa"/>
        <w:tblInd w:w="90" w:type="dxa"/>
        <w:tblLook w:val="0000" w:firstRow="0" w:lastRow="0" w:firstColumn="0" w:lastColumn="0" w:noHBand="0" w:noVBand="0"/>
      </w:tblPr>
      <w:tblGrid>
        <w:gridCol w:w="1060"/>
        <w:gridCol w:w="6220"/>
        <w:gridCol w:w="2040"/>
      </w:tblGrid>
      <w:tr w:rsidR="00AF3305" w:rsidTr="0034543D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Подпись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 к решению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 xml:space="preserve">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</w:t>
      </w:r>
      <w:r w:rsidR="00C81A23">
        <w:rPr>
          <w:sz w:val="28"/>
        </w:rPr>
        <w:t xml:space="preserve">                           от 28.04.2022</w:t>
      </w:r>
      <w:r>
        <w:rPr>
          <w:sz w:val="28"/>
        </w:rPr>
        <w:t xml:space="preserve"> г.</w:t>
      </w:r>
    </w:p>
    <w:p w:rsidR="00AF3305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3305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3305" w:rsidRPr="006D566F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66F">
        <w:rPr>
          <w:rFonts w:eastAsia="Calibri"/>
          <w:b/>
          <w:sz w:val="28"/>
          <w:szCs w:val="28"/>
          <w:lang w:eastAsia="en-US"/>
        </w:rPr>
        <w:t xml:space="preserve">Состав комиссии по проведению опроса граждан </w:t>
      </w:r>
    </w:p>
    <w:p w:rsidR="00AF3305" w:rsidRPr="006D566F" w:rsidRDefault="00AF3305" w:rsidP="00AF330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AF3305" w:rsidRPr="004466A3" w:rsidTr="0034543D">
        <w:trPr>
          <w:trHeight w:val="205"/>
        </w:trPr>
        <w:tc>
          <w:tcPr>
            <w:tcW w:w="3403" w:type="dxa"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Авдеева Анна Александровна </w:t>
            </w: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заместитель главы администрации Буготакского сельсовета Тогучинского района Новосибирской области, председатель комиссии </w:t>
            </w:r>
          </w:p>
        </w:tc>
      </w:tr>
      <w:tr w:rsidR="00AF3305" w:rsidRPr="004466A3" w:rsidTr="0034543D">
        <w:trPr>
          <w:trHeight w:val="21"/>
        </w:trPr>
        <w:tc>
          <w:tcPr>
            <w:tcW w:w="3403" w:type="dxa"/>
          </w:tcPr>
          <w:p w:rsidR="00AF3305" w:rsidRPr="00532846" w:rsidRDefault="00AF3305" w:rsidP="0034543D">
            <w:pPr>
              <w:spacing w:after="160" w:line="259" w:lineRule="auto"/>
              <w:rPr>
                <w:rFonts w:eastAsia="Calibri"/>
                <w:sz w:val="28"/>
                <w:szCs w:val="26"/>
                <w:lang w:eastAsia="en-US"/>
              </w:rPr>
            </w:pPr>
            <w:proofErr w:type="spellStart"/>
            <w:r w:rsidRPr="00532846">
              <w:rPr>
                <w:rFonts w:eastAsia="Calibri"/>
                <w:sz w:val="28"/>
                <w:szCs w:val="26"/>
                <w:lang w:eastAsia="en-US"/>
              </w:rPr>
              <w:t>Хисамиева</w:t>
            </w:r>
            <w:proofErr w:type="spellEnd"/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 Татьяна Владимировна</w:t>
            </w: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AF3305" w:rsidP="0034543D">
            <w:pPr>
              <w:spacing w:after="160" w:line="259" w:lineRule="auto"/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специалист 1р администрации Буготакского сельсовета Тогучинского района, секретарь комиссии</w:t>
            </w:r>
          </w:p>
        </w:tc>
      </w:tr>
      <w:tr w:rsidR="00AF3305" w:rsidRPr="004466A3" w:rsidTr="0034543D">
        <w:trPr>
          <w:trHeight w:val="21"/>
        </w:trPr>
        <w:tc>
          <w:tcPr>
            <w:tcW w:w="3403" w:type="dxa"/>
          </w:tcPr>
          <w:p w:rsidR="00AF3305" w:rsidRPr="00532846" w:rsidRDefault="00AF3305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  <w:proofErr w:type="spellStart"/>
            <w:r w:rsidRPr="00532846">
              <w:rPr>
                <w:rFonts w:eastAsia="Calibri"/>
                <w:sz w:val="28"/>
                <w:szCs w:val="26"/>
                <w:lang w:eastAsia="en-US"/>
              </w:rPr>
              <w:t>Лазенкова</w:t>
            </w:r>
            <w:proofErr w:type="spellEnd"/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 Людмила Васильевна</w:t>
            </w: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специалист 1р администрации Буготакского сельсовета Тогучинского района</w:t>
            </w:r>
          </w:p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</w:p>
        </w:tc>
      </w:tr>
      <w:tr w:rsidR="00AF3305" w:rsidRPr="004466A3" w:rsidTr="0034543D">
        <w:trPr>
          <w:trHeight w:val="21"/>
        </w:trPr>
        <w:tc>
          <w:tcPr>
            <w:tcW w:w="3403" w:type="dxa"/>
          </w:tcPr>
          <w:p w:rsidR="00AF3305" w:rsidRPr="00532846" w:rsidRDefault="00FA73A8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  <w:proofErr w:type="spellStart"/>
            <w:r w:rsidRPr="00532846">
              <w:rPr>
                <w:rFonts w:eastAsia="Calibri"/>
                <w:sz w:val="28"/>
                <w:szCs w:val="26"/>
                <w:lang w:eastAsia="en-US"/>
              </w:rPr>
              <w:t>Лазенкова</w:t>
            </w:r>
            <w:proofErr w:type="spellEnd"/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 Татьяна Петровна </w:t>
            </w:r>
          </w:p>
          <w:p w:rsidR="00AF3305" w:rsidRPr="00532846" w:rsidRDefault="00AF3305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FA73A8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воспитатель детского сада </w:t>
            </w:r>
          </w:p>
        </w:tc>
      </w:tr>
      <w:tr w:rsidR="00AF3305" w:rsidRPr="004466A3" w:rsidTr="0034543D">
        <w:trPr>
          <w:trHeight w:val="21"/>
        </w:trPr>
        <w:tc>
          <w:tcPr>
            <w:tcW w:w="3403" w:type="dxa"/>
          </w:tcPr>
          <w:p w:rsidR="00AF3305" w:rsidRPr="00532846" w:rsidRDefault="00AF3305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Пискунова Наталья Ивановна</w:t>
            </w:r>
          </w:p>
          <w:p w:rsidR="00AF3305" w:rsidRPr="00532846" w:rsidRDefault="00AF3305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директор МКУ «Центр спорта и здоровья» Буготакского сельсове</w:t>
            </w:r>
            <w:r w:rsidR="00FA73A8" w:rsidRPr="00532846">
              <w:rPr>
                <w:rFonts w:eastAsia="Calibri"/>
                <w:sz w:val="28"/>
                <w:szCs w:val="26"/>
                <w:lang w:eastAsia="en-US"/>
              </w:rPr>
              <w:t>та Тогучинского района</w:t>
            </w:r>
          </w:p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</w:p>
        </w:tc>
      </w:tr>
    </w:tbl>
    <w:p w:rsidR="00AF3305" w:rsidRPr="004466A3" w:rsidRDefault="00AF3305" w:rsidP="00AF3305">
      <w:pPr>
        <w:rPr>
          <w:color w:val="FF0000"/>
          <w:sz w:val="30"/>
          <w:szCs w:val="30"/>
          <w:u w:val="single"/>
        </w:rPr>
      </w:pPr>
    </w:p>
    <w:p w:rsidR="00AF3305" w:rsidRPr="004466A3" w:rsidRDefault="00AF3305" w:rsidP="00AF3305">
      <w:pPr>
        <w:rPr>
          <w:color w:val="FF0000"/>
        </w:rPr>
      </w:pPr>
    </w:p>
    <w:p w:rsidR="00295611" w:rsidRDefault="00295611"/>
    <w:sectPr w:rsidR="00295611" w:rsidSect="0086483D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F8"/>
    <w:rsid w:val="001E675E"/>
    <w:rsid w:val="00295611"/>
    <w:rsid w:val="00532846"/>
    <w:rsid w:val="005D71F8"/>
    <w:rsid w:val="007B31A5"/>
    <w:rsid w:val="00AF3305"/>
    <w:rsid w:val="00B8478C"/>
    <w:rsid w:val="00C26DA7"/>
    <w:rsid w:val="00C81A23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2021-09-13T03:43:00Z</dcterms:created>
  <dcterms:modified xsi:type="dcterms:W3CDTF">2022-07-28T09:58:00Z</dcterms:modified>
</cp:coreProperties>
</file>