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43039" w:rsidRPr="00E65CAA" w:rsidRDefault="00243039" w:rsidP="00243039">
      <w:pPr>
        <w:keepNext/>
        <w:tabs>
          <w:tab w:val="left" w:pos="3216"/>
        </w:tabs>
        <w:spacing w:before="240" w:after="60" w:line="240" w:lineRule="auto"/>
        <w:jc w:val="center"/>
        <w:outlineLvl w:val="0"/>
        <w:rPr>
          <w:rFonts w:ascii="Arial Black" w:hAnsi="Arial Black" w:cs="Arial"/>
          <w:b/>
          <w:bCs/>
          <w:kern w:val="32"/>
          <w:sz w:val="56"/>
          <w:szCs w:val="56"/>
        </w:rPr>
      </w:pPr>
      <w:r w:rsidRPr="00087867">
        <w:rPr>
          <w:rFonts w:ascii="Arial Black" w:hAnsi="Arial Black" w:cs="Arial"/>
          <w:b/>
          <w:bCs/>
          <w:kern w:val="32"/>
          <w:sz w:val="56"/>
          <w:szCs w:val="56"/>
        </w:rPr>
        <w:t>БУГОТАКСКИЙ  ВЕСТНИК</w:t>
      </w:r>
    </w:p>
    <w:p w:rsidR="00243039" w:rsidRPr="00AE0BE9" w:rsidRDefault="00243039" w:rsidP="009A6F56">
      <w:pPr>
        <w:spacing w:after="0" w:line="240" w:lineRule="auto"/>
        <w:rPr>
          <w:rFonts w:ascii="Times New Roman" w:hAnsi="Times New Roman"/>
          <w:sz w:val="28"/>
          <w:szCs w:val="28"/>
        </w:rPr>
      </w:pPr>
      <w:r w:rsidRPr="009A6F56">
        <w:rPr>
          <w:rFonts w:ascii="Times New Roman" w:hAnsi="Times New Roman"/>
          <w:sz w:val="20"/>
          <w:szCs w:val="20"/>
        </w:rPr>
        <w:t xml:space="preserve">                                              </w:t>
      </w:r>
      <w:r w:rsidRPr="009A6F56">
        <w:rPr>
          <w:rFonts w:ascii="Times New Roman" w:hAnsi="Times New Roman"/>
          <w:sz w:val="20"/>
          <w:szCs w:val="20"/>
        </w:rPr>
        <w:tab/>
      </w:r>
      <w:r w:rsidRPr="009A6F56">
        <w:rPr>
          <w:rFonts w:ascii="Times New Roman" w:hAnsi="Times New Roman"/>
          <w:sz w:val="20"/>
          <w:szCs w:val="20"/>
        </w:rPr>
        <w:tab/>
      </w:r>
      <w:r w:rsidRPr="009A6F56">
        <w:rPr>
          <w:rFonts w:ascii="Times New Roman" w:hAnsi="Times New Roman"/>
          <w:sz w:val="20"/>
          <w:szCs w:val="20"/>
        </w:rPr>
        <w:tab/>
      </w:r>
      <w:r w:rsidRPr="00AE0BE9">
        <w:rPr>
          <w:rFonts w:ascii="Times New Roman" w:hAnsi="Times New Roman"/>
          <w:sz w:val="28"/>
          <w:szCs w:val="28"/>
        </w:rPr>
        <w:t xml:space="preserve">               № </w:t>
      </w:r>
      <w:r w:rsidR="00C0399D">
        <w:rPr>
          <w:rFonts w:ascii="Times New Roman" w:hAnsi="Times New Roman"/>
          <w:sz w:val="28"/>
          <w:szCs w:val="28"/>
        </w:rPr>
        <w:t>2</w:t>
      </w:r>
      <w:bookmarkStart w:id="0" w:name="_GoBack"/>
      <w:bookmarkEnd w:id="0"/>
      <w:r w:rsidRPr="00AE0BE9">
        <w:rPr>
          <w:rFonts w:ascii="Times New Roman" w:hAnsi="Times New Roman"/>
          <w:sz w:val="28"/>
          <w:szCs w:val="28"/>
        </w:rPr>
        <w:t xml:space="preserve">       </w:t>
      </w:r>
      <w:r w:rsidR="0052735D">
        <w:rPr>
          <w:rFonts w:ascii="Times New Roman" w:hAnsi="Times New Roman"/>
          <w:sz w:val="28"/>
          <w:szCs w:val="28"/>
        </w:rPr>
        <w:t>07 февраля</w:t>
      </w:r>
      <w:r w:rsidR="00AE0BE9" w:rsidRPr="00AE0BE9">
        <w:rPr>
          <w:rFonts w:ascii="Times New Roman" w:hAnsi="Times New Roman"/>
          <w:sz w:val="28"/>
          <w:szCs w:val="28"/>
        </w:rPr>
        <w:t xml:space="preserve">  202</w:t>
      </w:r>
      <w:r w:rsidR="0052735D">
        <w:rPr>
          <w:rFonts w:ascii="Times New Roman" w:hAnsi="Times New Roman"/>
          <w:sz w:val="28"/>
          <w:szCs w:val="28"/>
        </w:rPr>
        <w:t>3</w:t>
      </w:r>
      <w:r w:rsidRPr="00AE0BE9">
        <w:rPr>
          <w:rFonts w:ascii="Times New Roman" w:hAnsi="Times New Roman"/>
          <w:sz w:val="28"/>
          <w:szCs w:val="28"/>
        </w:rPr>
        <w:t xml:space="preserve"> года</w:t>
      </w:r>
    </w:p>
    <w:p w:rsidR="00AE0BE9" w:rsidRPr="0052735D" w:rsidRDefault="00AE0BE9" w:rsidP="009A6F56">
      <w:pPr>
        <w:autoSpaceDE w:val="0"/>
        <w:autoSpaceDN w:val="0"/>
        <w:adjustRightInd w:val="0"/>
        <w:spacing w:after="0" w:line="240" w:lineRule="auto"/>
        <w:jc w:val="center"/>
        <w:rPr>
          <w:rFonts w:ascii="Times New Roman" w:hAnsi="Times New Roman"/>
          <w:bCs/>
          <w:sz w:val="20"/>
          <w:szCs w:val="20"/>
        </w:rPr>
      </w:pPr>
    </w:p>
    <w:p w:rsidR="0052735D" w:rsidRPr="0052735D" w:rsidRDefault="0052735D" w:rsidP="0052735D">
      <w:pPr>
        <w:pStyle w:val="a3"/>
        <w:shd w:val="clear" w:color="auto" w:fill="FFFFFF"/>
        <w:spacing w:before="0" w:beforeAutospacing="0" w:after="0" w:afterAutospacing="0"/>
        <w:jc w:val="center"/>
        <w:rPr>
          <w:b/>
          <w:bCs/>
          <w:sz w:val="20"/>
          <w:szCs w:val="20"/>
        </w:rPr>
      </w:pPr>
      <w:r w:rsidRPr="0052735D">
        <w:rPr>
          <w:b/>
          <w:bCs/>
          <w:sz w:val="20"/>
          <w:szCs w:val="20"/>
        </w:rPr>
        <w:t xml:space="preserve">Сообщение о возможном установлении </w:t>
      </w:r>
    </w:p>
    <w:p w:rsidR="0052735D" w:rsidRPr="0052735D" w:rsidRDefault="0052735D" w:rsidP="0052735D">
      <w:pPr>
        <w:pStyle w:val="a3"/>
        <w:shd w:val="clear" w:color="auto" w:fill="FFFFFF"/>
        <w:spacing w:before="0" w:beforeAutospacing="0" w:after="0" w:afterAutospacing="0"/>
        <w:jc w:val="center"/>
        <w:rPr>
          <w:b/>
          <w:bCs/>
          <w:sz w:val="20"/>
          <w:szCs w:val="20"/>
        </w:rPr>
      </w:pPr>
      <w:r w:rsidRPr="0052735D">
        <w:rPr>
          <w:b/>
          <w:bCs/>
          <w:sz w:val="20"/>
          <w:szCs w:val="20"/>
        </w:rPr>
        <w:t>публичного сервитута</w:t>
      </w:r>
    </w:p>
    <w:p w:rsidR="0052735D" w:rsidRPr="0052735D" w:rsidRDefault="0052735D" w:rsidP="0052735D">
      <w:pPr>
        <w:pStyle w:val="a3"/>
        <w:shd w:val="clear" w:color="auto" w:fill="FFFFFF"/>
        <w:spacing w:before="0" w:beforeAutospacing="0" w:after="0" w:afterAutospacing="0"/>
        <w:jc w:val="center"/>
        <w:rPr>
          <w:b/>
          <w:bCs/>
          <w:sz w:val="20"/>
          <w:szCs w:val="20"/>
        </w:rPr>
      </w:pPr>
    </w:p>
    <w:p w:rsidR="0052735D" w:rsidRPr="0052735D" w:rsidRDefault="0052735D" w:rsidP="0052735D">
      <w:pPr>
        <w:pStyle w:val="a3"/>
        <w:shd w:val="clear" w:color="auto" w:fill="FFFFFF"/>
        <w:spacing w:before="0" w:beforeAutospacing="0" w:after="0" w:afterAutospacing="0"/>
        <w:jc w:val="both"/>
        <w:rPr>
          <w:sz w:val="20"/>
          <w:szCs w:val="20"/>
        </w:rPr>
      </w:pPr>
      <w:r w:rsidRPr="0052735D">
        <w:rPr>
          <w:b/>
          <w:bCs/>
          <w:sz w:val="20"/>
          <w:szCs w:val="20"/>
        </w:rPr>
        <w:t xml:space="preserve">    Наименование уполномоченного органа, которым рассматривается</w:t>
      </w:r>
    </w:p>
    <w:p w:rsidR="0052735D" w:rsidRPr="0052735D" w:rsidRDefault="0052735D" w:rsidP="0052735D">
      <w:pPr>
        <w:pStyle w:val="a3"/>
        <w:shd w:val="clear" w:color="auto" w:fill="FFFFFF"/>
        <w:spacing w:before="0" w:beforeAutospacing="0" w:after="0" w:afterAutospacing="0"/>
        <w:jc w:val="both"/>
        <w:rPr>
          <w:sz w:val="20"/>
          <w:szCs w:val="20"/>
        </w:rPr>
      </w:pPr>
      <w:r w:rsidRPr="0052735D">
        <w:rPr>
          <w:b/>
          <w:bCs/>
          <w:sz w:val="20"/>
          <w:szCs w:val="20"/>
        </w:rPr>
        <w:t>ходатайство об установлении публичного сервитута</w:t>
      </w:r>
      <w:r w:rsidRPr="0052735D">
        <w:rPr>
          <w:sz w:val="20"/>
          <w:szCs w:val="20"/>
        </w:rPr>
        <w:t>:</w:t>
      </w:r>
    </w:p>
    <w:p w:rsidR="0052735D" w:rsidRPr="0052735D" w:rsidRDefault="0052735D" w:rsidP="0052735D">
      <w:pPr>
        <w:pStyle w:val="a3"/>
        <w:shd w:val="clear" w:color="auto" w:fill="FFFFFF"/>
        <w:spacing w:before="0" w:beforeAutospacing="0" w:after="0" w:afterAutospacing="0"/>
        <w:jc w:val="both"/>
        <w:rPr>
          <w:sz w:val="20"/>
          <w:szCs w:val="20"/>
        </w:rPr>
      </w:pPr>
      <w:r w:rsidRPr="0052735D">
        <w:rPr>
          <w:sz w:val="20"/>
          <w:szCs w:val="20"/>
        </w:rPr>
        <w:t>Администрация Тогучинского района Новосибирской области.</w:t>
      </w:r>
    </w:p>
    <w:p w:rsidR="0052735D" w:rsidRPr="0052735D" w:rsidRDefault="0052735D" w:rsidP="0052735D">
      <w:pPr>
        <w:pStyle w:val="a3"/>
        <w:shd w:val="clear" w:color="auto" w:fill="FFFFFF"/>
        <w:spacing w:before="0" w:beforeAutospacing="0" w:after="0" w:afterAutospacing="0"/>
        <w:jc w:val="both"/>
        <w:rPr>
          <w:sz w:val="20"/>
          <w:szCs w:val="20"/>
        </w:rPr>
      </w:pPr>
    </w:p>
    <w:p w:rsidR="0052735D" w:rsidRPr="0052735D" w:rsidRDefault="0052735D" w:rsidP="0052735D">
      <w:pPr>
        <w:pStyle w:val="a3"/>
        <w:shd w:val="clear" w:color="auto" w:fill="FFFFFF"/>
        <w:spacing w:before="0" w:beforeAutospacing="0" w:after="0" w:afterAutospacing="0"/>
        <w:jc w:val="both"/>
        <w:rPr>
          <w:sz w:val="20"/>
          <w:szCs w:val="20"/>
        </w:rPr>
      </w:pPr>
      <w:r w:rsidRPr="0052735D">
        <w:rPr>
          <w:b/>
          <w:bCs/>
          <w:sz w:val="20"/>
          <w:szCs w:val="20"/>
        </w:rPr>
        <w:t xml:space="preserve">     Цель установления публичного сервитута:</w:t>
      </w:r>
      <w:r w:rsidRPr="0052735D">
        <w:rPr>
          <w:sz w:val="20"/>
          <w:szCs w:val="20"/>
        </w:rPr>
        <w:t> Эксплуатация газопровода низкого давления к жилому дому, расположенному по адресу: Новосибирская область, Тогучинский район, с. Буготак, ул. Колхозная, д.76 (код объекта Н-ТП/У-706).</w:t>
      </w:r>
    </w:p>
    <w:p w:rsidR="0052735D" w:rsidRPr="0052735D" w:rsidRDefault="0052735D" w:rsidP="0052735D">
      <w:pPr>
        <w:pStyle w:val="a3"/>
        <w:shd w:val="clear" w:color="auto" w:fill="FFFFFF"/>
        <w:spacing w:before="0" w:beforeAutospacing="0" w:after="0" w:afterAutospacing="0"/>
        <w:rPr>
          <w:sz w:val="20"/>
          <w:szCs w:val="20"/>
        </w:rPr>
      </w:pPr>
    </w:p>
    <w:p w:rsidR="0052735D" w:rsidRPr="0052735D" w:rsidRDefault="0052735D" w:rsidP="0052735D">
      <w:pPr>
        <w:pStyle w:val="a3"/>
        <w:shd w:val="clear" w:color="auto" w:fill="FFFFFF"/>
        <w:spacing w:before="0" w:beforeAutospacing="0" w:after="0" w:afterAutospacing="0"/>
        <w:jc w:val="both"/>
        <w:rPr>
          <w:sz w:val="20"/>
          <w:szCs w:val="20"/>
        </w:rPr>
      </w:pPr>
      <w:r w:rsidRPr="0052735D">
        <w:rPr>
          <w:b/>
          <w:bCs/>
          <w:sz w:val="20"/>
          <w:szCs w:val="20"/>
        </w:rPr>
        <w:t xml:space="preserve">    Адрес и иное описание местоположения земельных участков, в отношении которых испрашивается публичный сервитут</w:t>
      </w:r>
      <w:r w:rsidRPr="0052735D">
        <w:rPr>
          <w:sz w:val="20"/>
          <w:szCs w:val="20"/>
        </w:rPr>
        <w:t xml:space="preserve">: </w:t>
      </w:r>
    </w:p>
    <w:p w:rsidR="0052735D" w:rsidRPr="0052735D" w:rsidRDefault="0052735D" w:rsidP="0052735D">
      <w:pPr>
        <w:pStyle w:val="a3"/>
        <w:numPr>
          <w:ilvl w:val="0"/>
          <w:numId w:val="5"/>
        </w:numPr>
        <w:shd w:val="clear" w:color="auto" w:fill="FFFFFF"/>
        <w:spacing w:before="0" w:beforeAutospacing="0" w:after="0" w:afterAutospacing="0"/>
        <w:jc w:val="both"/>
        <w:rPr>
          <w:sz w:val="20"/>
          <w:szCs w:val="20"/>
        </w:rPr>
      </w:pPr>
      <w:r w:rsidRPr="0052735D">
        <w:rPr>
          <w:sz w:val="20"/>
          <w:szCs w:val="20"/>
        </w:rPr>
        <w:t>Местоположение земельного участка – Новосибирская область, Тогучинский район, с. Буготак, ул. Колхозная, д. 76 (часть земельного участка, площадью 24 кв.м., с кадастровым номером 54:24:043403:18);</w:t>
      </w:r>
    </w:p>
    <w:p w:rsidR="0052735D" w:rsidRPr="0052735D" w:rsidRDefault="0052735D" w:rsidP="0052735D">
      <w:pPr>
        <w:pStyle w:val="a3"/>
        <w:numPr>
          <w:ilvl w:val="0"/>
          <w:numId w:val="5"/>
        </w:numPr>
        <w:shd w:val="clear" w:color="auto" w:fill="FFFFFF"/>
        <w:spacing w:before="0" w:beforeAutospacing="0" w:after="0" w:afterAutospacing="0"/>
        <w:jc w:val="both"/>
        <w:rPr>
          <w:sz w:val="20"/>
          <w:szCs w:val="20"/>
        </w:rPr>
      </w:pPr>
      <w:r w:rsidRPr="0052735D">
        <w:rPr>
          <w:sz w:val="20"/>
          <w:szCs w:val="20"/>
        </w:rPr>
        <w:t>Местоположение земельного участка – Новосибирская область, Тогучинский район, с. Буготак, ул. Колхозная, (часть земельного участка, площадью 36 кв.м., с кадастровым номером 54:24:043403:58)</w:t>
      </w:r>
    </w:p>
    <w:p w:rsidR="0052735D" w:rsidRPr="0052735D" w:rsidRDefault="0052735D" w:rsidP="0052735D">
      <w:pPr>
        <w:pStyle w:val="a3"/>
        <w:shd w:val="clear" w:color="auto" w:fill="FFFFFF"/>
        <w:spacing w:before="0" w:beforeAutospacing="0" w:after="0" w:afterAutospacing="0"/>
        <w:jc w:val="both"/>
        <w:rPr>
          <w:sz w:val="20"/>
          <w:szCs w:val="20"/>
        </w:rPr>
      </w:pPr>
    </w:p>
    <w:p w:rsidR="0052735D" w:rsidRPr="0052735D" w:rsidRDefault="0052735D" w:rsidP="0052735D">
      <w:pPr>
        <w:pStyle w:val="a3"/>
        <w:shd w:val="clear" w:color="auto" w:fill="FFFFFF"/>
        <w:spacing w:before="0" w:beforeAutospacing="0" w:after="0" w:afterAutospacing="0"/>
        <w:jc w:val="both"/>
        <w:rPr>
          <w:sz w:val="20"/>
          <w:szCs w:val="20"/>
        </w:rPr>
      </w:pPr>
      <w:r w:rsidRPr="0052735D">
        <w:rPr>
          <w:b/>
          <w:bCs/>
          <w:sz w:val="20"/>
          <w:szCs w:val="20"/>
        </w:rPr>
        <w:t>Адрес, по которому заинтересованные лица могут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 подать заявления об учете прав на земельные участки, а также срок подачи указанных заявлений, время приема заинтересованных лиц для ознакомления с поступившим ходатайством об установлении публичного сервитута</w:t>
      </w:r>
      <w:r w:rsidRPr="0052735D">
        <w:rPr>
          <w:sz w:val="20"/>
          <w:szCs w:val="20"/>
          <w:shd w:val="clear" w:color="auto" w:fill="FFFFFF"/>
        </w:rPr>
        <w:t>:</w:t>
      </w:r>
    </w:p>
    <w:p w:rsidR="0052735D" w:rsidRPr="0052735D" w:rsidRDefault="0052735D" w:rsidP="0052735D">
      <w:pPr>
        <w:pStyle w:val="a3"/>
        <w:shd w:val="clear" w:color="auto" w:fill="FFFFFF"/>
        <w:spacing w:before="0" w:beforeAutospacing="0" w:after="0" w:afterAutospacing="0"/>
        <w:jc w:val="both"/>
        <w:rPr>
          <w:sz w:val="20"/>
          <w:szCs w:val="20"/>
        </w:rPr>
      </w:pPr>
      <w:r w:rsidRPr="0052735D">
        <w:rPr>
          <w:sz w:val="20"/>
          <w:szCs w:val="20"/>
        </w:rPr>
        <w:t>Администрация Тогучинского района Новосибирской области.</w:t>
      </w:r>
    </w:p>
    <w:p w:rsidR="0052735D" w:rsidRPr="0052735D" w:rsidRDefault="0052735D" w:rsidP="0052735D">
      <w:pPr>
        <w:pStyle w:val="a3"/>
        <w:shd w:val="clear" w:color="auto" w:fill="FFFFFF"/>
        <w:spacing w:before="0" w:beforeAutospacing="0" w:after="0" w:afterAutospacing="0"/>
        <w:jc w:val="both"/>
        <w:rPr>
          <w:sz w:val="20"/>
          <w:szCs w:val="20"/>
        </w:rPr>
      </w:pPr>
      <w:r w:rsidRPr="0052735D">
        <w:rPr>
          <w:sz w:val="20"/>
          <w:szCs w:val="20"/>
        </w:rPr>
        <w:t>Новосибирская область, г. Тогучин, ул. Садовая, 9, каб. 30, 32.</w:t>
      </w:r>
    </w:p>
    <w:p w:rsidR="0052735D" w:rsidRPr="0052735D" w:rsidRDefault="0052735D" w:rsidP="0052735D">
      <w:pPr>
        <w:pStyle w:val="a3"/>
        <w:shd w:val="clear" w:color="auto" w:fill="FFFFFF"/>
        <w:spacing w:before="0" w:beforeAutospacing="0" w:after="0" w:afterAutospacing="0"/>
        <w:jc w:val="both"/>
        <w:rPr>
          <w:sz w:val="20"/>
          <w:szCs w:val="20"/>
        </w:rPr>
      </w:pPr>
      <w:r w:rsidRPr="0052735D">
        <w:rPr>
          <w:sz w:val="20"/>
          <w:szCs w:val="20"/>
        </w:rPr>
        <w:t>График работы: понедельник - четверг: с 8 часов 00 минут до 17 часов 00 минут; пятница: с 8 часов 00 минут до 16 часов 00 минут, перерыв на обед: с 13 часов 00 минут до 13 часов 48 минут, телефон для справок (38340)24845.</w:t>
      </w:r>
    </w:p>
    <w:p w:rsidR="0052735D" w:rsidRPr="0052735D" w:rsidRDefault="0052735D" w:rsidP="0052735D">
      <w:pPr>
        <w:pStyle w:val="a3"/>
        <w:shd w:val="clear" w:color="auto" w:fill="FFFFFF"/>
        <w:spacing w:before="0" w:beforeAutospacing="0" w:after="0" w:afterAutospacing="0"/>
        <w:rPr>
          <w:sz w:val="20"/>
          <w:szCs w:val="20"/>
        </w:rPr>
      </w:pPr>
      <w:r w:rsidRPr="0052735D">
        <w:rPr>
          <w:sz w:val="20"/>
          <w:szCs w:val="20"/>
        </w:rPr>
        <w:t xml:space="preserve">Адрес электронной почты: </w:t>
      </w:r>
      <w:hyperlink r:id="rId6" w:history="1">
        <w:r w:rsidRPr="0052735D">
          <w:rPr>
            <w:rStyle w:val="a7"/>
            <w:sz w:val="20"/>
            <w:szCs w:val="20"/>
            <w:lang w:val="en-US"/>
          </w:rPr>
          <w:t>togadm</w:t>
        </w:r>
        <w:r w:rsidRPr="0052735D">
          <w:rPr>
            <w:rStyle w:val="a7"/>
            <w:sz w:val="20"/>
            <w:szCs w:val="20"/>
          </w:rPr>
          <w:t>@</w:t>
        </w:r>
        <w:r w:rsidRPr="0052735D">
          <w:rPr>
            <w:rStyle w:val="a7"/>
            <w:sz w:val="20"/>
            <w:szCs w:val="20"/>
            <w:lang w:val="en-US"/>
          </w:rPr>
          <w:t>nso</w:t>
        </w:r>
        <w:r w:rsidRPr="0052735D">
          <w:rPr>
            <w:rStyle w:val="a7"/>
            <w:sz w:val="20"/>
            <w:szCs w:val="20"/>
          </w:rPr>
          <w:t>.</w:t>
        </w:r>
        <w:r w:rsidRPr="0052735D">
          <w:rPr>
            <w:rStyle w:val="a7"/>
            <w:sz w:val="20"/>
            <w:szCs w:val="20"/>
            <w:lang w:val="en-US"/>
          </w:rPr>
          <w:t>ru</w:t>
        </w:r>
      </w:hyperlink>
    </w:p>
    <w:p w:rsidR="0052735D" w:rsidRPr="0052735D" w:rsidRDefault="0052735D" w:rsidP="0052735D">
      <w:pPr>
        <w:pStyle w:val="a3"/>
        <w:shd w:val="clear" w:color="auto" w:fill="FFFFFF"/>
        <w:spacing w:before="0" w:beforeAutospacing="0" w:after="0" w:afterAutospacing="0"/>
        <w:rPr>
          <w:sz w:val="20"/>
          <w:szCs w:val="20"/>
        </w:rPr>
      </w:pPr>
    </w:p>
    <w:p w:rsidR="0052735D" w:rsidRPr="0052735D" w:rsidRDefault="0052735D" w:rsidP="0052735D">
      <w:pPr>
        <w:pStyle w:val="a3"/>
        <w:shd w:val="clear" w:color="auto" w:fill="FFFFFF"/>
        <w:spacing w:before="0" w:beforeAutospacing="0" w:after="0" w:afterAutospacing="0"/>
        <w:jc w:val="both"/>
        <w:rPr>
          <w:sz w:val="20"/>
          <w:szCs w:val="20"/>
        </w:rPr>
      </w:pPr>
      <w:r w:rsidRPr="0052735D">
        <w:rPr>
          <w:sz w:val="20"/>
          <w:szCs w:val="20"/>
        </w:rPr>
        <w:t>Правообладатели земельных участков, в отношении которых испрашивается публичный сервитут, если их права не зарегистрированы в Едином государственном реестре недвижимости, в течение </w:t>
      </w:r>
      <w:r w:rsidRPr="0052735D">
        <w:rPr>
          <w:b/>
          <w:bCs/>
          <w:sz w:val="20"/>
          <w:szCs w:val="20"/>
        </w:rPr>
        <w:t>тридцати дней со дня опубликования данного сообщения </w:t>
      </w:r>
      <w:r w:rsidRPr="0052735D">
        <w:rPr>
          <w:sz w:val="20"/>
          <w:szCs w:val="20"/>
        </w:rPr>
        <w:t>подают в Администрацию Тогучинского района Новосибирской области заявления об учете их прав (обременений прав) на земельные участки с приложением копий документов, подтверждающих эти права (обременения прав). В таких заявлениях указывается способ связи с правообладателями земельных участков, в том числе их почтовый адрес и (или) адрес электронной почты.</w:t>
      </w:r>
    </w:p>
    <w:p w:rsidR="0052735D" w:rsidRPr="0052735D" w:rsidRDefault="0052735D" w:rsidP="0052735D">
      <w:pPr>
        <w:pStyle w:val="a3"/>
        <w:shd w:val="clear" w:color="auto" w:fill="FFFFFF"/>
        <w:spacing w:before="0" w:beforeAutospacing="0" w:after="0" w:afterAutospacing="0"/>
        <w:jc w:val="both"/>
        <w:rPr>
          <w:sz w:val="20"/>
          <w:szCs w:val="20"/>
        </w:rPr>
      </w:pPr>
      <w:r w:rsidRPr="0052735D">
        <w:rPr>
          <w:sz w:val="20"/>
          <w:szCs w:val="20"/>
        </w:rPr>
        <w:t>Правообладатели земельных участков, подавшие такие заявления по истечении указанного срока, несут риски невозможности обеспечения их прав в связи с отсутствием информации о таких лицах и их правах на земельные участки. Такие лица имеют право требовать от обладателя публичного сервитута плату за публичный сервитут не более чем за три года, предшествующие дню направления ими заявления об учете их прав (обременений прав).</w:t>
      </w:r>
    </w:p>
    <w:p w:rsidR="0052735D" w:rsidRPr="0052735D" w:rsidRDefault="0052735D" w:rsidP="0052735D">
      <w:pPr>
        <w:pStyle w:val="a3"/>
        <w:shd w:val="clear" w:color="auto" w:fill="FFFFFF"/>
        <w:spacing w:before="0" w:beforeAutospacing="0" w:after="0" w:afterAutospacing="0"/>
        <w:rPr>
          <w:sz w:val="20"/>
          <w:szCs w:val="20"/>
        </w:rPr>
      </w:pPr>
    </w:p>
    <w:p w:rsidR="0052735D" w:rsidRPr="0052735D" w:rsidRDefault="0052735D" w:rsidP="0052735D">
      <w:pPr>
        <w:pStyle w:val="a3"/>
        <w:shd w:val="clear" w:color="auto" w:fill="FFFFFF"/>
        <w:spacing w:before="0" w:beforeAutospacing="0" w:after="0" w:afterAutospacing="0"/>
        <w:jc w:val="both"/>
        <w:rPr>
          <w:sz w:val="20"/>
          <w:szCs w:val="20"/>
        </w:rPr>
      </w:pPr>
      <w:r w:rsidRPr="0052735D">
        <w:rPr>
          <w:b/>
          <w:bCs/>
          <w:sz w:val="20"/>
          <w:szCs w:val="20"/>
        </w:rPr>
        <w:t>Официальные сайты в информационно-телекоммуникационной</w:t>
      </w:r>
      <w:r w:rsidRPr="0052735D">
        <w:rPr>
          <w:sz w:val="20"/>
          <w:szCs w:val="20"/>
        </w:rPr>
        <w:t xml:space="preserve"> </w:t>
      </w:r>
      <w:r w:rsidRPr="0052735D">
        <w:rPr>
          <w:b/>
          <w:bCs/>
          <w:sz w:val="20"/>
          <w:szCs w:val="20"/>
        </w:rPr>
        <w:t>сети «Интернет», на которых размещается сообщение о поступившем</w:t>
      </w:r>
      <w:r w:rsidRPr="0052735D">
        <w:rPr>
          <w:sz w:val="20"/>
          <w:szCs w:val="20"/>
        </w:rPr>
        <w:t xml:space="preserve"> </w:t>
      </w:r>
      <w:r w:rsidRPr="0052735D">
        <w:rPr>
          <w:b/>
          <w:bCs/>
          <w:sz w:val="20"/>
          <w:szCs w:val="20"/>
        </w:rPr>
        <w:t>ходатайстве об установлении публичного сервитута</w:t>
      </w:r>
      <w:r w:rsidRPr="0052735D">
        <w:rPr>
          <w:sz w:val="20"/>
          <w:szCs w:val="20"/>
        </w:rPr>
        <w:t>:</w:t>
      </w:r>
    </w:p>
    <w:p w:rsidR="0052735D" w:rsidRPr="0052735D" w:rsidRDefault="0052735D" w:rsidP="0052735D">
      <w:pPr>
        <w:pStyle w:val="a3"/>
        <w:shd w:val="clear" w:color="auto" w:fill="FFFFFF"/>
        <w:spacing w:before="0" w:beforeAutospacing="0" w:after="0" w:afterAutospacing="0"/>
        <w:rPr>
          <w:rFonts w:eastAsiaTheme="minorHAnsi"/>
          <w:sz w:val="20"/>
          <w:szCs w:val="20"/>
          <w:lang w:eastAsia="en-US"/>
        </w:rPr>
      </w:pPr>
      <w:r w:rsidRPr="0052735D">
        <w:rPr>
          <w:rFonts w:eastAsiaTheme="minorHAnsi"/>
          <w:sz w:val="20"/>
          <w:szCs w:val="20"/>
          <w:u w:val="single"/>
          <w:lang w:eastAsia="en-US"/>
        </w:rPr>
        <w:t>https://toguchin.nso.ru</w:t>
      </w:r>
    </w:p>
    <w:p w:rsidR="0052735D" w:rsidRPr="0052735D" w:rsidRDefault="0052735D" w:rsidP="0052735D">
      <w:pPr>
        <w:pStyle w:val="a3"/>
        <w:shd w:val="clear" w:color="auto" w:fill="FFFFFF"/>
        <w:spacing w:before="0" w:beforeAutospacing="0" w:after="0" w:afterAutospacing="0"/>
        <w:rPr>
          <w:rFonts w:eastAsiaTheme="minorHAnsi"/>
          <w:sz w:val="20"/>
          <w:szCs w:val="20"/>
          <w:lang w:eastAsia="en-US"/>
        </w:rPr>
      </w:pPr>
      <w:r w:rsidRPr="0052735D">
        <w:rPr>
          <w:rFonts w:eastAsiaTheme="minorHAnsi"/>
          <w:sz w:val="20"/>
          <w:szCs w:val="20"/>
          <w:lang w:eastAsia="en-US"/>
        </w:rPr>
        <w:t>https://</w:t>
      </w:r>
      <w:r w:rsidRPr="0052735D">
        <w:rPr>
          <w:rFonts w:eastAsiaTheme="minorHAnsi"/>
          <w:sz w:val="20"/>
          <w:szCs w:val="20"/>
          <w:lang w:val="en-US" w:eastAsia="en-US"/>
        </w:rPr>
        <w:t>bugotak</w:t>
      </w:r>
      <w:r w:rsidRPr="0052735D">
        <w:rPr>
          <w:rFonts w:eastAsiaTheme="minorHAnsi"/>
          <w:sz w:val="20"/>
          <w:szCs w:val="20"/>
          <w:lang w:eastAsia="en-US"/>
        </w:rPr>
        <w:t>.nso.ru</w:t>
      </w:r>
    </w:p>
    <w:p w:rsidR="0052735D" w:rsidRPr="0052735D" w:rsidRDefault="0052735D" w:rsidP="0052735D">
      <w:pPr>
        <w:pStyle w:val="a3"/>
        <w:shd w:val="clear" w:color="auto" w:fill="FFFFFF"/>
        <w:spacing w:before="0" w:beforeAutospacing="0" w:after="0" w:afterAutospacing="0"/>
        <w:rPr>
          <w:sz w:val="20"/>
          <w:szCs w:val="20"/>
        </w:rPr>
      </w:pPr>
    </w:p>
    <w:p w:rsidR="0052735D" w:rsidRPr="0052735D" w:rsidRDefault="0052735D" w:rsidP="0052735D">
      <w:pPr>
        <w:pStyle w:val="a3"/>
        <w:shd w:val="clear" w:color="auto" w:fill="FFFFFF"/>
        <w:spacing w:before="0" w:beforeAutospacing="0" w:after="0" w:afterAutospacing="0"/>
        <w:rPr>
          <w:sz w:val="20"/>
          <w:szCs w:val="20"/>
        </w:rPr>
      </w:pPr>
      <w:r w:rsidRPr="0052735D">
        <w:rPr>
          <w:b/>
          <w:bCs/>
          <w:sz w:val="20"/>
          <w:szCs w:val="20"/>
        </w:rPr>
        <w:t>Описание местоположения границ публичного сервитута</w:t>
      </w:r>
      <w:r w:rsidRPr="0052735D">
        <w:rPr>
          <w:sz w:val="20"/>
          <w:szCs w:val="20"/>
        </w:rPr>
        <w:t>:</w:t>
      </w:r>
    </w:p>
    <w:p w:rsidR="0052735D" w:rsidRPr="0052735D" w:rsidRDefault="0052735D" w:rsidP="0052735D">
      <w:pPr>
        <w:pStyle w:val="a3"/>
        <w:shd w:val="clear" w:color="auto" w:fill="FFFFFF"/>
        <w:spacing w:before="0" w:beforeAutospacing="0" w:after="0" w:afterAutospacing="0"/>
        <w:rPr>
          <w:sz w:val="20"/>
          <w:szCs w:val="20"/>
        </w:rPr>
      </w:pPr>
      <w:r w:rsidRPr="0052735D">
        <w:rPr>
          <w:sz w:val="20"/>
          <w:szCs w:val="20"/>
        </w:rPr>
        <w:t>Согласно прилагаемой схеме</w:t>
      </w:r>
    </w:p>
    <w:p w:rsidR="0052735D" w:rsidRPr="0052735D" w:rsidRDefault="0052735D" w:rsidP="0052735D">
      <w:pPr>
        <w:pStyle w:val="a3"/>
        <w:shd w:val="clear" w:color="auto" w:fill="FFFFFF"/>
        <w:spacing w:before="0" w:beforeAutospacing="0" w:after="0" w:afterAutospacing="0"/>
        <w:rPr>
          <w:sz w:val="20"/>
          <w:szCs w:val="20"/>
        </w:rPr>
      </w:pPr>
    </w:p>
    <w:p w:rsidR="0052735D" w:rsidRPr="0052735D" w:rsidRDefault="0052735D" w:rsidP="0052735D">
      <w:pPr>
        <w:pStyle w:val="a3"/>
        <w:shd w:val="clear" w:color="auto" w:fill="FFFFFF"/>
        <w:spacing w:before="0" w:beforeAutospacing="0" w:after="0" w:afterAutospacing="0"/>
        <w:rPr>
          <w:sz w:val="20"/>
          <w:szCs w:val="20"/>
        </w:rPr>
      </w:pPr>
      <w:r w:rsidRPr="0052735D">
        <w:rPr>
          <w:b/>
          <w:bCs/>
          <w:sz w:val="20"/>
          <w:szCs w:val="20"/>
        </w:rPr>
        <w:t>Кадастровый номер земельного участка, в отношении которого</w:t>
      </w:r>
    </w:p>
    <w:p w:rsidR="0052735D" w:rsidRPr="0052735D" w:rsidRDefault="0052735D" w:rsidP="0052735D">
      <w:pPr>
        <w:pStyle w:val="a3"/>
        <w:shd w:val="clear" w:color="auto" w:fill="FFFFFF"/>
        <w:spacing w:before="0" w:beforeAutospacing="0" w:after="0" w:afterAutospacing="0"/>
        <w:rPr>
          <w:sz w:val="20"/>
          <w:szCs w:val="20"/>
        </w:rPr>
      </w:pPr>
      <w:r w:rsidRPr="0052735D">
        <w:rPr>
          <w:b/>
          <w:bCs/>
          <w:sz w:val="20"/>
          <w:szCs w:val="20"/>
        </w:rPr>
        <w:t>испрашивается публичный сервитут</w:t>
      </w:r>
      <w:r w:rsidRPr="0052735D">
        <w:rPr>
          <w:sz w:val="20"/>
          <w:szCs w:val="20"/>
        </w:rPr>
        <w:t xml:space="preserve">: </w:t>
      </w:r>
    </w:p>
    <w:p w:rsidR="0052735D" w:rsidRPr="0052735D" w:rsidRDefault="0052735D" w:rsidP="0052735D">
      <w:pPr>
        <w:pStyle w:val="a3"/>
        <w:shd w:val="clear" w:color="auto" w:fill="FFFFFF"/>
        <w:spacing w:before="0" w:beforeAutospacing="0" w:after="0" w:afterAutospacing="0"/>
        <w:rPr>
          <w:sz w:val="20"/>
          <w:szCs w:val="20"/>
        </w:rPr>
      </w:pPr>
      <w:r w:rsidRPr="0052735D">
        <w:rPr>
          <w:sz w:val="20"/>
          <w:szCs w:val="20"/>
        </w:rPr>
        <w:t>- 54:24:</w:t>
      </w:r>
      <w:r w:rsidRPr="0052735D">
        <w:rPr>
          <w:sz w:val="20"/>
          <w:szCs w:val="20"/>
          <w:lang w:val="en-US"/>
        </w:rPr>
        <w:t>043403</w:t>
      </w:r>
      <w:r w:rsidRPr="0052735D">
        <w:rPr>
          <w:sz w:val="20"/>
          <w:szCs w:val="20"/>
        </w:rPr>
        <w:t>:</w:t>
      </w:r>
      <w:r w:rsidRPr="0052735D">
        <w:rPr>
          <w:sz w:val="20"/>
          <w:szCs w:val="20"/>
          <w:lang w:val="en-US"/>
        </w:rPr>
        <w:t>18</w:t>
      </w:r>
      <w:r w:rsidRPr="0052735D">
        <w:rPr>
          <w:sz w:val="20"/>
          <w:szCs w:val="20"/>
        </w:rPr>
        <w:t>;</w:t>
      </w:r>
    </w:p>
    <w:p w:rsidR="0052735D" w:rsidRPr="0052735D" w:rsidRDefault="0052735D" w:rsidP="0052735D">
      <w:pPr>
        <w:pStyle w:val="a3"/>
        <w:shd w:val="clear" w:color="auto" w:fill="FFFFFF"/>
        <w:spacing w:before="0" w:beforeAutospacing="0" w:after="0" w:afterAutospacing="0"/>
        <w:rPr>
          <w:sz w:val="20"/>
          <w:szCs w:val="20"/>
        </w:rPr>
      </w:pPr>
      <w:r w:rsidRPr="0052735D">
        <w:rPr>
          <w:sz w:val="20"/>
          <w:szCs w:val="20"/>
        </w:rPr>
        <w:t>- 54:24:043403:58</w:t>
      </w:r>
    </w:p>
    <w:p w:rsidR="0052735D" w:rsidRDefault="0052735D" w:rsidP="0052735D">
      <w:pPr>
        <w:spacing w:after="0" w:line="240" w:lineRule="auto"/>
        <w:rPr>
          <w:rFonts w:ascii="Times New Roman" w:hAnsi="Times New Roman"/>
          <w:sz w:val="20"/>
          <w:szCs w:val="20"/>
        </w:rPr>
      </w:pPr>
    </w:p>
    <w:p w:rsidR="0052735D" w:rsidRPr="0052735D" w:rsidRDefault="0052735D" w:rsidP="0052735D">
      <w:pPr>
        <w:spacing w:after="0" w:line="240" w:lineRule="auto"/>
        <w:rPr>
          <w:rFonts w:ascii="Times New Roman" w:hAnsi="Times New Roman"/>
          <w:sz w:val="20"/>
          <w:szCs w:val="20"/>
        </w:rPr>
      </w:pPr>
      <w:r w:rsidRPr="0052735D">
        <w:rPr>
          <w:noProof/>
        </w:rPr>
        <w:lastRenderedPageBreak/>
        <w:t xml:space="preserve">   </w:t>
      </w:r>
      <w:r>
        <w:rPr>
          <w:noProof/>
        </w:rPr>
        <w:drawing>
          <wp:inline distT="0" distB="0" distL="0" distR="0" wp14:anchorId="224BB770" wp14:editId="4DC90074">
            <wp:extent cx="5524500" cy="630555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a:stretch>
                      <a:fillRect/>
                    </a:stretch>
                  </pic:blipFill>
                  <pic:spPr>
                    <a:xfrm>
                      <a:off x="0" y="0"/>
                      <a:ext cx="5524500" cy="6305550"/>
                    </a:xfrm>
                    <a:prstGeom prst="rect">
                      <a:avLst/>
                    </a:prstGeom>
                  </pic:spPr>
                </pic:pic>
              </a:graphicData>
            </a:graphic>
          </wp:inline>
        </w:drawing>
      </w:r>
      <w:r w:rsidRPr="0052735D">
        <w:rPr>
          <w:noProof/>
        </w:rPr>
        <w:t xml:space="preserve"> </w:t>
      </w:r>
      <w:r>
        <w:rPr>
          <w:noProof/>
        </w:rPr>
        <w:lastRenderedPageBreak/>
        <w:drawing>
          <wp:inline distT="0" distB="0" distL="0" distR="0" wp14:anchorId="1D004FBF" wp14:editId="0C245E81">
            <wp:extent cx="5553075" cy="7162800"/>
            <wp:effectExtent l="0" t="0" r="9525"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a:stretch>
                      <a:fillRect/>
                    </a:stretch>
                  </pic:blipFill>
                  <pic:spPr>
                    <a:xfrm>
                      <a:off x="0" y="0"/>
                      <a:ext cx="5553075" cy="7162800"/>
                    </a:xfrm>
                    <a:prstGeom prst="rect">
                      <a:avLst/>
                    </a:prstGeom>
                  </pic:spPr>
                </pic:pic>
              </a:graphicData>
            </a:graphic>
          </wp:inline>
        </w:drawing>
      </w:r>
    </w:p>
    <w:p w:rsidR="00615EA8" w:rsidRPr="0052735D" w:rsidRDefault="0052735D" w:rsidP="009A6F56">
      <w:pPr>
        <w:spacing w:after="0" w:line="240" w:lineRule="auto"/>
        <w:ind w:hanging="700"/>
        <w:jc w:val="both"/>
        <w:rPr>
          <w:rFonts w:ascii="Times New Roman" w:hAnsi="Times New Roman"/>
          <w:sz w:val="20"/>
          <w:szCs w:val="20"/>
        </w:rPr>
      </w:pPr>
      <w:r>
        <w:rPr>
          <w:noProof/>
        </w:rPr>
        <w:lastRenderedPageBreak/>
        <w:drawing>
          <wp:inline distT="0" distB="0" distL="0" distR="0" wp14:anchorId="4A7CA5D3" wp14:editId="3169B113">
            <wp:extent cx="5600700" cy="3152775"/>
            <wp:effectExtent l="0" t="0" r="0"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a:stretch>
                      <a:fillRect/>
                    </a:stretch>
                  </pic:blipFill>
                  <pic:spPr>
                    <a:xfrm>
                      <a:off x="0" y="0"/>
                      <a:ext cx="5600700" cy="3152775"/>
                    </a:xfrm>
                    <a:prstGeom prst="rect">
                      <a:avLst/>
                    </a:prstGeom>
                  </pic:spPr>
                </pic:pic>
              </a:graphicData>
            </a:graphic>
          </wp:inline>
        </w:drawing>
      </w:r>
      <w:r w:rsidRPr="0052735D">
        <w:rPr>
          <w:noProof/>
        </w:rPr>
        <w:t xml:space="preserve"> </w:t>
      </w:r>
      <w:r>
        <w:rPr>
          <w:noProof/>
        </w:rPr>
        <w:drawing>
          <wp:inline distT="0" distB="0" distL="0" distR="0" wp14:anchorId="75A90C51" wp14:editId="51E1174E">
            <wp:extent cx="5553075" cy="4886325"/>
            <wp:effectExtent l="0" t="0" r="9525"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
                    <a:stretch>
                      <a:fillRect/>
                    </a:stretch>
                  </pic:blipFill>
                  <pic:spPr>
                    <a:xfrm>
                      <a:off x="0" y="0"/>
                      <a:ext cx="5553075" cy="4886325"/>
                    </a:xfrm>
                    <a:prstGeom prst="rect">
                      <a:avLst/>
                    </a:prstGeom>
                  </pic:spPr>
                </pic:pic>
              </a:graphicData>
            </a:graphic>
          </wp:inline>
        </w:drawing>
      </w:r>
      <w:r w:rsidRPr="0052735D">
        <w:rPr>
          <w:noProof/>
        </w:rPr>
        <w:t xml:space="preserve"> </w:t>
      </w:r>
      <w:r>
        <w:rPr>
          <w:noProof/>
        </w:rPr>
        <w:lastRenderedPageBreak/>
        <w:drawing>
          <wp:inline distT="0" distB="0" distL="0" distR="0" wp14:anchorId="19055220" wp14:editId="4E6F88E7">
            <wp:extent cx="5011479" cy="6845360"/>
            <wp:effectExtent l="0" t="0" r="0" b="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a:stretch>
                      <a:fillRect/>
                    </a:stretch>
                  </pic:blipFill>
                  <pic:spPr>
                    <a:xfrm>
                      <a:off x="0" y="0"/>
                      <a:ext cx="5014651" cy="6849693"/>
                    </a:xfrm>
                    <a:prstGeom prst="rect">
                      <a:avLst/>
                    </a:prstGeom>
                  </pic:spPr>
                </pic:pic>
              </a:graphicData>
            </a:graphic>
          </wp:inline>
        </w:drawing>
      </w:r>
    </w:p>
    <w:p w:rsidR="00615EA8" w:rsidRPr="0052735D" w:rsidRDefault="00615EA8" w:rsidP="009A6F56">
      <w:pPr>
        <w:spacing w:after="0" w:line="240" w:lineRule="auto"/>
        <w:ind w:hanging="700"/>
        <w:jc w:val="both"/>
        <w:rPr>
          <w:rFonts w:ascii="Times New Roman" w:hAnsi="Times New Roman"/>
          <w:sz w:val="20"/>
          <w:szCs w:val="20"/>
        </w:rPr>
      </w:pPr>
    </w:p>
    <w:p w:rsidR="00615EA8" w:rsidRPr="0052735D" w:rsidRDefault="00615EA8" w:rsidP="009A6F56">
      <w:pPr>
        <w:spacing w:after="0" w:line="240" w:lineRule="auto"/>
        <w:ind w:hanging="700"/>
        <w:jc w:val="both"/>
        <w:rPr>
          <w:rFonts w:ascii="Times New Roman" w:hAnsi="Times New Roman"/>
          <w:sz w:val="20"/>
          <w:szCs w:val="20"/>
        </w:rPr>
      </w:pPr>
    </w:p>
    <w:p w:rsidR="00AE0BE9" w:rsidRPr="0052735D" w:rsidRDefault="00AE0BE9" w:rsidP="009A6F56">
      <w:pPr>
        <w:spacing w:after="0" w:line="240" w:lineRule="auto"/>
        <w:ind w:hanging="700"/>
        <w:jc w:val="both"/>
        <w:rPr>
          <w:rFonts w:ascii="Times New Roman" w:hAnsi="Times New Roman"/>
          <w:sz w:val="20"/>
          <w:szCs w:val="20"/>
        </w:rPr>
      </w:pPr>
    </w:p>
    <w:p w:rsidR="00AE0BE9" w:rsidRPr="0052735D" w:rsidRDefault="00AE0BE9" w:rsidP="009A6F56">
      <w:pPr>
        <w:spacing w:after="0" w:line="240" w:lineRule="auto"/>
        <w:ind w:hanging="700"/>
        <w:jc w:val="both"/>
        <w:rPr>
          <w:rFonts w:ascii="Times New Roman" w:hAnsi="Times New Roman"/>
          <w:sz w:val="20"/>
          <w:szCs w:val="20"/>
        </w:rPr>
      </w:pPr>
    </w:p>
    <w:p w:rsidR="00AE0BE9" w:rsidRPr="0052735D" w:rsidRDefault="00AE0BE9" w:rsidP="009A6F56">
      <w:pPr>
        <w:spacing w:after="0" w:line="240" w:lineRule="auto"/>
        <w:ind w:hanging="700"/>
        <w:jc w:val="both"/>
        <w:rPr>
          <w:rFonts w:ascii="Times New Roman" w:hAnsi="Times New Roman"/>
          <w:sz w:val="20"/>
          <w:szCs w:val="20"/>
        </w:rPr>
      </w:pPr>
    </w:p>
    <w:p w:rsidR="00AE0BE9" w:rsidRPr="0052735D" w:rsidRDefault="00AE0BE9" w:rsidP="009A6F56">
      <w:pPr>
        <w:spacing w:after="0" w:line="240" w:lineRule="auto"/>
        <w:ind w:hanging="700"/>
        <w:jc w:val="both"/>
        <w:rPr>
          <w:rFonts w:ascii="Times New Roman" w:hAnsi="Times New Roman"/>
          <w:sz w:val="20"/>
          <w:szCs w:val="20"/>
        </w:rPr>
      </w:pPr>
    </w:p>
    <w:p w:rsidR="00AE0BE9" w:rsidRPr="0052735D" w:rsidRDefault="00AE0BE9" w:rsidP="009A6F56">
      <w:pPr>
        <w:spacing w:after="0" w:line="240" w:lineRule="auto"/>
        <w:ind w:hanging="700"/>
        <w:jc w:val="both"/>
        <w:rPr>
          <w:rFonts w:ascii="Times New Roman" w:hAnsi="Times New Roman"/>
          <w:sz w:val="20"/>
          <w:szCs w:val="20"/>
        </w:rPr>
      </w:pPr>
    </w:p>
    <w:p w:rsidR="00AE0BE9" w:rsidRPr="00AE0BE9" w:rsidRDefault="00AE0BE9" w:rsidP="009A6F56">
      <w:pPr>
        <w:spacing w:after="0" w:line="240" w:lineRule="auto"/>
        <w:ind w:hanging="700"/>
        <w:jc w:val="both"/>
        <w:rPr>
          <w:rFonts w:ascii="Times New Roman" w:hAnsi="Times New Roman"/>
          <w:sz w:val="20"/>
          <w:szCs w:val="20"/>
        </w:rPr>
      </w:pPr>
    </w:p>
    <w:p w:rsidR="00243039" w:rsidRPr="00AE0BE9" w:rsidRDefault="00243039" w:rsidP="009A6F56">
      <w:pPr>
        <w:tabs>
          <w:tab w:val="right" w:pos="9355"/>
        </w:tabs>
        <w:spacing w:after="0" w:line="240" w:lineRule="auto"/>
        <w:rPr>
          <w:rFonts w:ascii="Times New Roman" w:hAnsi="Times New Roman"/>
          <w:sz w:val="20"/>
          <w:szCs w:val="20"/>
        </w:rPr>
      </w:pPr>
    </w:p>
    <w:tbl>
      <w:tblPr>
        <w:tblW w:w="10795" w:type="dxa"/>
        <w:tblInd w:w="-11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395"/>
        <w:gridCol w:w="3969"/>
        <w:gridCol w:w="2431"/>
      </w:tblGrid>
      <w:tr w:rsidR="00243039" w:rsidRPr="00AE0BE9" w:rsidTr="00D10E49">
        <w:tc>
          <w:tcPr>
            <w:tcW w:w="4395" w:type="dxa"/>
            <w:tcBorders>
              <w:top w:val="single" w:sz="4" w:space="0" w:color="auto"/>
              <w:left w:val="single" w:sz="4" w:space="0" w:color="auto"/>
              <w:bottom w:val="single" w:sz="4" w:space="0" w:color="auto"/>
              <w:right w:val="single" w:sz="4" w:space="0" w:color="auto"/>
            </w:tcBorders>
            <w:hideMark/>
          </w:tcPr>
          <w:p w:rsidR="00243039" w:rsidRPr="00AE0BE9" w:rsidRDefault="00243039" w:rsidP="009A6F56">
            <w:pPr>
              <w:spacing w:after="0" w:line="240" w:lineRule="auto"/>
              <w:rPr>
                <w:rFonts w:ascii="Times New Roman" w:hAnsi="Times New Roman"/>
                <w:sz w:val="20"/>
                <w:szCs w:val="20"/>
              </w:rPr>
            </w:pPr>
            <w:r w:rsidRPr="00AE0BE9">
              <w:rPr>
                <w:rFonts w:ascii="Times New Roman" w:hAnsi="Times New Roman"/>
                <w:sz w:val="20"/>
                <w:szCs w:val="20"/>
              </w:rPr>
              <w:t>Учредители: администрация Буготакского сельсовета Тогучинского района Новосибирской области.</w:t>
            </w:r>
          </w:p>
          <w:p w:rsidR="00243039" w:rsidRPr="00AE0BE9" w:rsidRDefault="00243039" w:rsidP="009A6F56">
            <w:pPr>
              <w:spacing w:after="0" w:line="240" w:lineRule="auto"/>
              <w:rPr>
                <w:rFonts w:ascii="Times New Roman" w:hAnsi="Times New Roman"/>
                <w:sz w:val="20"/>
                <w:szCs w:val="20"/>
              </w:rPr>
            </w:pPr>
            <w:r w:rsidRPr="00AE0BE9">
              <w:rPr>
                <w:rFonts w:ascii="Times New Roman" w:hAnsi="Times New Roman"/>
                <w:sz w:val="20"/>
                <w:szCs w:val="20"/>
              </w:rPr>
              <w:t>Периодическое печатное издание учреждено постановлением администрации Буготакского сельсовета</w:t>
            </w:r>
          </w:p>
        </w:tc>
        <w:tc>
          <w:tcPr>
            <w:tcW w:w="3969" w:type="dxa"/>
            <w:tcBorders>
              <w:top w:val="single" w:sz="4" w:space="0" w:color="auto"/>
              <w:left w:val="single" w:sz="4" w:space="0" w:color="auto"/>
              <w:bottom w:val="single" w:sz="4" w:space="0" w:color="auto"/>
              <w:right w:val="single" w:sz="4" w:space="0" w:color="auto"/>
            </w:tcBorders>
            <w:hideMark/>
          </w:tcPr>
          <w:p w:rsidR="00243039" w:rsidRPr="00AE0BE9" w:rsidRDefault="00243039" w:rsidP="009A6F56">
            <w:pPr>
              <w:spacing w:after="0" w:line="240" w:lineRule="auto"/>
              <w:rPr>
                <w:rFonts w:ascii="Times New Roman" w:hAnsi="Times New Roman"/>
                <w:sz w:val="20"/>
                <w:szCs w:val="20"/>
              </w:rPr>
            </w:pPr>
            <w:r w:rsidRPr="00AE0BE9">
              <w:rPr>
                <w:rFonts w:ascii="Times New Roman" w:hAnsi="Times New Roman"/>
                <w:sz w:val="20"/>
                <w:szCs w:val="20"/>
              </w:rPr>
              <w:t>Редакционный совет: Председатель совета – Авдеева А.А.</w:t>
            </w:r>
          </w:p>
          <w:p w:rsidR="00243039" w:rsidRPr="00AE0BE9" w:rsidRDefault="00243039" w:rsidP="009A6F56">
            <w:pPr>
              <w:spacing w:after="0" w:line="240" w:lineRule="auto"/>
              <w:rPr>
                <w:rFonts w:ascii="Times New Roman" w:hAnsi="Times New Roman"/>
                <w:sz w:val="20"/>
                <w:szCs w:val="20"/>
              </w:rPr>
            </w:pPr>
            <w:r w:rsidRPr="00AE0BE9">
              <w:rPr>
                <w:rFonts w:ascii="Times New Roman" w:hAnsi="Times New Roman"/>
                <w:sz w:val="20"/>
                <w:szCs w:val="20"/>
              </w:rPr>
              <w:t>Члены совета: Лазенкова Л.В. – специалист администрации Буготакского сельсовета;</w:t>
            </w:r>
          </w:p>
          <w:p w:rsidR="00243039" w:rsidRPr="00AE0BE9" w:rsidRDefault="00243039" w:rsidP="009A6F56">
            <w:pPr>
              <w:spacing w:after="0" w:line="240" w:lineRule="auto"/>
              <w:rPr>
                <w:rFonts w:ascii="Times New Roman" w:hAnsi="Times New Roman"/>
                <w:sz w:val="20"/>
                <w:szCs w:val="20"/>
              </w:rPr>
            </w:pPr>
            <w:r w:rsidRPr="00AE0BE9">
              <w:rPr>
                <w:rFonts w:ascii="Times New Roman" w:hAnsi="Times New Roman"/>
                <w:sz w:val="20"/>
                <w:szCs w:val="20"/>
              </w:rPr>
              <w:t>Бабикова Е.М. – специалист администрации Буготакского сельсовета</w:t>
            </w:r>
          </w:p>
        </w:tc>
        <w:tc>
          <w:tcPr>
            <w:tcW w:w="2431" w:type="dxa"/>
            <w:tcBorders>
              <w:top w:val="single" w:sz="4" w:space="0" w:color="auto"/>
              <w:left w:val="single" w:sz="4" w:space="0" w:color="auto"/>
              <w:bottom w:val="single" w:sz="4" w:space="0" w:color="auto"/>
              <w:right w:val="single" w:sz="4" w:space="0" w:color="auto"/>
            </w:tcBorders>
            <w:hideMark/>
          </w:tcPr>
          <w:p w:rsidR="00243039" w:rsidRPr="00AE0BE9" w:rsidRDefault="00243039" w:rsidP="009A6F56">
            <w:pPr>
              <w:spacing w:after="0" w:line="240" w:lineRule="auto"/>
              <w:rPr>
                <w:rFonts w:ascii="Times New Roman" w:hAnsi="Times New Roman"/>
                <w:sz w:val="20"/>
                <w:szCs w:val="20"/>
              </w:rPr>
            </w:pPr>
            <w:r w:rsidRPr="00AE0BE9">
              <w:rPr>
                <w:rFonts w:ascii="Times New Roman" w:hAnsi="Times New Roman"/>
                <w:sz w:val="20"/>
                <w:szCs w:val="20"/>
              </w:rPr>
              <w:t>Отпечатано в администрации Буготакского сельсовета.</w:t>
            </w:r>
          </w:p>
          <w:p w:rsidR="00243039" w:rsidRPr="00AE0BE9" w:rsidRDefault="00243039" w:rsidP="009A6F56">
            <w:pPr>
              <w:spacing w:after="0" w:line="240" w:lineRule="auto"/>
              <w:rPr>
                <w:rFonts w:ascii="Times New Roman" w:hAnsi="Times New Roman"/>
                <w:sz w:val="20"/>
                <w:szCs w:val="20"/>
              </w:rPr>
            </w:pPr>
            <w:r w:rsidRPr="00AE0BE9">
              <w:rPr>
                <w:rFonts w:ascii="Times New Roman" w:hAnsi="Times New Roman"/>
                <w:sz w:val="20"/>
                <w:szCs w:val="20"/>
              </w:rPr>
              <w:t>Тираж 300 экземпляров.</w:t>
            </w:r>
          </w:p>
        </w:tc>
      </w:tr>
    </w:tbl>
    <w:p w:rsidR="00E20493" w:rsidRPr="00AE0BE9" w:rsidRDefault="00E20493" w:rsidP="00C57185">
      <w:pPr>
        <w:tabs>
          <w:tab w:val="left" w:pos="1217"/>
        </w:tabs>
        <w:spacing w:after="0" w:line="240" w:lineRule="auto"/>
        <w:rPr>
          <w:rFonts w:ascii="Times New Roman" w:hAnsi="Times New Roman"/>
          <w:sz w:val="20"/>
          <w:szCs w:val="20"/>
        </w:rPr>
      </w:pPr>
    </w:p>
    <w:sectPr w:rsidR="00E20493" w:rsidRPr="00AE0BE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Arial Black">
    <w:panose1 w:val="020B0A04020102020204"/>
    <w:charset w:val="CC"/>
    <w:family w:val="swiss"/>
    <w:pitch w:val="variable"/>
    <w:sig w:usb0="00000287" w:usb1="00000000" w:usb2="00000000" w:usb3="00000000" w:csb0="000000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2BF6163"/>
    <w:multiLevelType w:val="hybridMultilevel"/>
    <w:tmpl w:val="BE6E3AA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28300045"/>
    <w:multiLevelType w:val="hybridMultilevel"/>
    <w:tmpl w:val="CE02D894"/>
    <w:lvl w:ilvl="0" w:tplc="683C3D78">
      <w:start w:val="1"/>
      <w:numFmt w:val="decimal"/>
      <w:lvlText w:val="%1."/>
      <w:lvlJc w:val="left"/>
      <w:pPr>
        <w:ind w:left="750" w:hanging="465"/>
      </w:pPr>
      <w:rPr>
        <w:rFonts w:ascii="Times New Roman" w:eastAsia="Times New Roman" w:hAnsi="Times New Roman" w:cs="Times New Roman"/>
      </w:rPr>
    </w:lvl>
    <w:lvl w:ilvl="1" w:tplc="04190019" w:tentative="1">
      <w:start w:val="1"/>
      <w:numFmt w:val="lowerLetter"/>
      <w:lvlText w:val="%2."/>
      <w:lvlJc w:val="left"/>
      <w:pPr>
        <w:ind w:left="1365" w:hanging="360"/>
      </w:pPr>
    </w:lvl>
    <w:lvl w:ilvl="2" w:tplc="0419001B" w:tentative="1">
      <w:start w:val="1"/>
      <w:numFmt w:val="lowerRoman"/>
      <w:lvlText w:val="%3."/>
      <w:lvlJc w:val="right"/>
      <w:pPr>
        <w:ind w:left="2085" w:hanging="180"/>
      </w:pPr>
    </w:lvl>
    <w:lvl w:ilvl="3" w:tplc="0419000F" w:tentative="1">
      <w:start w:val="1"/>
      <w:numFmt w:val="decimal"/>
      <w:lvlText w:val="%4."/>
      <w:lvlJc w:val="left"/>
      <w:pPr>
        <w:ind w:left="2805" w:hanging="360"/>
      </w:pPr>
    </w:lvl>
    <w:lvl w:ilvl="4" w:tplc="04190019" w:tentative="1">
      <w:start w:val="1"/>
      <w:numFmt w:val="lowerLetter"/>
      <w:lvlText w:val="%5."/>
      <w:lvlJc w:val="left"/>
      <w:pPr>
        <w:ind w:left="3525" w:hanging="360"/>
      </w:pPr>
    </w:lvl>
    <w:lvl w:ilvl="5" w:tplc="0419001B" w:tentative="1">
      <w:start w:val="1"/>
      <w:numFmt w:val="lowerRoman"/>
      <w:lvlText w:val="%6."/>
      <w:lvlJc w:val="right"/>
      <w:pPr>
        <w:ind w:left="4245" w:hanging="180"/>
      </w:pPr>
    </w:lvl>
    <w:lvl w:ilvl="6" w:tplc="0419000F" w:tentative="1">
      <w:start w:val="1"/>
      <w:numFmt w:val="decimal"/>
      <w:lvlText w:val="%7."/>
      <w:lvlJc w:val="left"/>
      <w:pPr>
        <w:ind w:left="4965" w:hanging="360"/>
      </w:pPr>
    </w:lvl>
    <w:lvl w:ilvl="7" w:tplc="04190019" w:tentative="1">
      <w:start w:val="1"/>
      <w:numFmt w:val="lowerLetter"/>
      <w:lvlText w:val="%8."/>
      <w:lvlJc w:val="left"/>
      <w:pPr>
        <w:ind w:left="5685" w:hanging="360"/>
      </w:pPr>
    </w:lvl>
    <w:lvl w:ilvl="8" w:tplc="0419001B" w:tentative="1">
      <w:start w:val="1"/>
      <w:numFmt w:val="lowerRoman"/>
      <w:lvlText w:val="%9."/>
      <w:lvlJc w:val="right"/>
      <w:pPr>
        <w:ind w:left="6405" w:hanging="180"/>
      </w:pPr>
    </w:lvl>
  </w:abstractNum>
  <w:abstractNum w:abstractNumId="2">
    <w:nsid w:val="2D9F66B8"/>
    <w:multiLevelType w:val="hybridMultilevel"/>
    <w:tmpl w:val="3280BBC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60555F93"/>
    <w:multiLevelType w:val="hybridMultilevel"/>
    <w:tmpl w:val="C86C76B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7C4660F7"/>
    <w:multiLevelType w:val="hybridMultilevel"/>
    <w:tmpl w:val="D2E4EEB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4"/>
  </w:num>
  <w:num w:numId="2">
    <w:abstractNumId w:val="2"/>
  </w:num>
  <w:num w:numId="3">
    <w:abstractNumId w:val="0"/>
  </w:num>
  <w:num w:numId="4">
    <w:abstractNumId w:val="3"/>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4"/>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43039"/>
    <w:rsid w:val="00243039"/>
    <w:rsid w:val="0052735D"/>
    <w:rsid w:val="00615EA8"/>
    <w:rsid w:val="009A6F56"/>
    <w:rsid w:val="00AE0BE9"/>
    <w:rsid w:val="00C0399D"/>
    <w:rsid w:val="00C20A2D"/>
    <w:rsid w:val="00C57185"/>
    <w:rsid w:val="00E05CE1"/>
    <w:rsid w:val="00E2049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43039"/>
    <w:rPr>
      <w:rFonts w:ascii="Calibri" w:eastAsia="Times New Roman" w:hAnsi="Calibri" w:cs="Times New Roman"/>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243039"/>
    <w:pPr>
      <w:spacing w:before="100" w:beforeAutospacing="1" w:after="100" w:afterAutospacing="1" w:line="240" w:lineRule="auto"/>
    </w:pPr>
    <w:rPr>
      <w:rFonts w:ascii="Times New Roman" w:hAnsi="Times New Roman"/>
      <w:sz w:val="24"/>
      <w:szCs w:val="24"/>
    </w:rPr>
  </w:style>
  <w:style w:type="character" w:styleId="a4">
    <w:name w:val="Strong"/>
    <w:basedOn w:val="a0"/>
    <w:uiPriority w:val="22"/>
    <w:qFormat/>
    <w:rsid w:val="00243039"/>
    <w:rPr>
      <w:b/>
      <w:bCs/>
    </w:rPr>
  </w:style>
  <w:style w:type="character" w:customStyle="1" w:styleId="3">
    <w:name w:val="Основной текст (3)_"/>
    <w:basedOn w:val="a0"/>
    <w:link w:val="30"/>
    <w:rsid w:val="009A6F56"/>
    <w:rPr>
      <w:rFonts w:ascii="Times New Roman" w:eastAsia="Times New Roman" w:hAnsi="Times New Roman" w:cs="Times New Roman"/>
      <w:b/>
      <w:bCs/>
      <w:sz w:val="28"/>
      <w:szCs w:val="28"/>
      <w:shd w:val="clear" w:color="auto" w:fill="FFFFFF"/>
    </w:rPr>
  </w:style>
  <w:style w:type="character" w:customStyle="1" w:styleId="2">
    <w:name w:val="Основной текст (2)_"/>
    <w:basedOn w:val="a0"/>
    <w:link w:val="20"/>
    <w:rsid w:val="009A6F56"/>
    <w:rPr>
      <w:rFonts w:ascii="Times New Roman" w:eastAsia="Times New Roman" w:hAnsi="Times New Roman" w:cs="Times New Roman"/>
      <w:sz w:val="28"/>
      <w:szCs w:val="28"/>
      <w:shd w:val="clear" w:color="auto" w:fill="FFFFFF"/>
    </w:rPr>
  </w:style>
  <w:style w:type="paragraph" w:customStyle="1" w:styleId="20">
    <w:name w:val="Основной текст (2)"/>
    <w:basedOn w:val="a"/>
    <w:link w:val="2"/>
    <w:rsid w:val="009A6F56"/>
    <w:pPr>
      <w:widowControl w:val="0"/>
      <w:shd w:val="clear" w:color="auto" w:fill="FFFFFF"/>
      <w:spacing w:before="300" w:after="420" w:line="0" w:lineRule="atLeast"/>
      <w:jc w:val="center"/>
    </w:pPr>
    <w:rPr>
      <w:rFonts w:ascii="Times New Roman" w:hAnsi="Times New Roman"/>
      <w:sz w:val="28"/>
      <w:szCs w:val="28"/>
      <w:lang w:eastAsia="en-US"/>
    </w:rPr>
  </w:style>
  <w:style w:type="paragraph" w:customStyle="1" w:styleId="30">
    <w:name w:val="Основной текст (3)"/>
    <w:basedOn w:val="a"/>
    <w:link w:val="3"/>
    <w:rsid w:val="009A6F56"/>
    <w:pPr>
      <w:widowControl w:val="0"/>
      <w:shd w:val="clear" w:color="auto" w:fill="FFFFFF"/>
      <w:spacing w:after="300" w:line="320" w:lineRule="exact"/>
      <w:jc w:val="center"/>
    </w:pPr>
    <w:rPr>
      <w:rFonts w:ascii="Times New Roman" w:hAnsi="Times New Roman"/>
      <w:b/>
      <w:bCs/>
      <w:sz w:val="28"/>
      <w:szCs w:val="28"/>
      <w:lang w:eastAsia="en-US"/>
    </w:rPr>
  </w:style>
  <w:style w:type="paragraph" w:styleId="a5">
    <w:name w:val="List Paragraph"/>
    <w:basedOn w:val="a"/>
    <w:uiPriority w:val="34"/>
    <w:qFormat/>
    <w:rsid w:val="009A6F56"/>
    <w:pPr>
      <w:spacing w:after="160" w:line="259" w:lineRule="auto"/>
      <w:ind w:left="720"/>
      <w:contextualSpacing/>
    </w:pPr>
    <w:rPr>
      <w:rFonts w:asciiTheme="minorHAnsi" w:eastAsiaTheme="minorHAnsi" w:hAnsiTheme="minorHAnsi" w:cstheme="minorBidi"/>
      <w:lang w:eastAsia="en-US"/>
    </w:rPr>
  </w:style>
  <w:style w:type="table" w:styleId="a6">
    <w:name w:val="Table Grid"/>
    <w:basedOn w:val="a1"/>
    <w:uiPriority w:val="59"/>
    <w:rsid w:val="00615EA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7">
    <w:name w:val="Hyperlink"/>
    <w:basedOn w:val="a0"/>
    <w:uiPriority w:val="99"/>
    <w:unhideWhenUsed/>
    <w:rsid w:val="0052735D"/>
    <w:rPr>
      <w:color w:val="0000FF"/>
      <w:u w:val="single"/>
    </w:rPr>
  </w:style>
  <w:style w:type="paragraph" w:styleId="a8">
    <w:name w:val="Balloon Text"/>
    <w:basedOn w:val="a"/>
    <w:link w:val="a9"/>
    <w:uiPriority w:val="99"/>
    <w:semiHidden/>
    <w:unhideWhenUsed/>
    <w:rsid w:val="0052735D"/>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52735D"/>
    <w:rPr>
      <w:rFonts w:ascii="Tahoma" w:eastAsia="Times New Roman" w:hAnsi="Tahoma" w:cs="Tahoma"/>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43039"/>
    <w:rPr>
      <w:rFonts w:ascii="Calibri" w:eastAsia="Times New Roman" w:hAnsi="Calibri" w:cs="Times New Roman"/>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243039"/>
    <w:pPr>
      <w:spacing w:before="100" w:beforeAutospacing="1" w:after="100" w:afterAutospacing="1" w:line="240" w:lineRule="auto"/>
    </w:pPr>
    <w:rPr>
      <w:rFonts w:ascii="Times New Roman" w:hAnsi="Times New Roman"/>
      <w:sz w:val="24"/>
      <w:szCs w:val="24"/>
    </w:rPr>
  </w:style>
  <w:style w:type="character" w:styleId="a4">
    <w:name w:val="Strong"/>
    <w:basedOn w:val="a0"/>
    <w:uiPriority w:val="22"/>
    <w:qFormat/>
    <w:rsid w:val="00243039"/>
    <w:rPr>
      <w:b/>
      <w:bCs/>
    </w:rPr>
  </w:style>
  <w:style w:type="character" w:customStyle="1" w:styleId="3">
    <w:name w:val="Основной текст (3)_"/>
    <w:basedOn w:val="a0"/>
    <w:link w:val="30"/>
    <w:rsid w:val="009A6F56"/>
    <w:rPr>
      <w:rFonts w:ascii="Times New Roman" w:eastAsia="Times New Roman" w:hAnsi="Times New Roman" w:cs="Times New Roman"/>
      <w:b/>
      <w:bCs/>
      <w:sz w:val="28"/>
      <w:szCs w:val="28"/>
      <w:shd w:val="clear" w:color="auto" w:fill="FFFFFF"/>
    </w:rPr>
  </w:style>
  <w:style w:type="character" w:customStyle="1" w:styleId="2">
    <w:name w:val="Основной текст (2)_"/>
    <w:basedOn w:val="a0"/>
    <w:link w:val="20"/>
    <w:rsid w:val="009A6F56"/>
    <w:rPr>
      <w:rFonts w:ascii="Times New Roman" w:eastAsia="Times New Roman" w:hAnsi="Times New Roman" w:cs="Times New Roman"/>
      <w:sz w:val="28"/>
      <w:szCs w:val="28"/>
      <w:shd w:val="clear" w:color="auto" w:fill="FFFFFF"/>
    </w:rPr>
  </w:style>
  <w:style w:type="paragraph" w:customStyle="1" w:styleId="20">
    <w:name w:val="Основной текст (2)"/>
    <w:basedOn w:val="a"/>
    <w:link w:val="2"/>
    <w:rsid w:val="009A6F56"/>
    <w:pPr>
      <w:widowControl w:val="0"/>
      <w:shd w:val="clear" w:color="auto" w:fill="FFFFFF"/>
      <w:spacing w:before="300" w:after="420" w:line="0" w:lineRule="atLeast"/>
      <w:jc w:val="center"/>
    </w:pPr>
    <w:rPr>
      <w:rFonts w:ascii="Times New Roman" w:hAnsi="Times New Roman"/>
      <w:sz w:val="28"/>
      <w:szCs w:val="28"/>
      <w:lang w:eastAsia="en-US"/>
    </w:rPr>
  </w:style>
  <w:style w:type="paragraph" w:customStyle="1" w:styleId="30">
    <w:name w:val="Основной текст (3)"/>
    <w:basedOn w:val="a"/>
    <w:link w:val="3"/>
    <w:rsid w:val="009A6F56"/>
    <w:pPr>
      <w:widowControl w:val="0"/>
      <w:shd w:val="clear" w:color="auto" w:fill="FFFFFF"/>
      <w:spacing w:after="300" w:line="320" w:lineRule="exact"/>
      <w:jc w:val="center"/>
    </w:pPr>
    <w:rPr>
      <w:rFonts w:ascii="Times New Roman" w:hAnsi="Times New Roman"/>
      <w:b/>
      <w:bCs/>
      <w:sz w:val="28"/>
      <w:szCs w:val="28"/>
      <w:lang w:eastAsia="en-US"/>
    </w:rPr>
  </w:style>
  <w:style w:type="paragraph" w:styleId="a5">
    <w:name w:val="List Paragraph"/>
    <w:basedOn w:val="a"/>
    <w:uiPriority w:val="34"/>
    <w:qFormat/>
    <w:rsid w:val="009A6F56"/>
    <w:pPr>
      <w:spacing w:after="160" w:line="259" w:lineRule="auto"/>
      <w:ind w:left="720"/>
      <w:contextualSpacing/>
    </w:pPr>
    <w:rPr>
      <w:rFonts w:asciiTheme="minorHAnsi" w:eastAsiaTheme="minorHAnsi" w:hAnsiTheme="minorHAnsi" w:cstheme="minorBidi"/>
      <w:lang w:eastAsia="en-US"/>
    </w:rPr>
  </w:style>
  <w:style w:type="table" w:styleId="a6">
    <w:name w:val="Table Grid"/>
    <w:basedOn w:val="a1"/>
    <w:uiPriority w:val="59"/>
    <w:rsid w:val="00615EA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7">
    <w:name w:val="Hyperlink"/>
    <w:basedOn w:val="a0"/>
    <w:uiPriority w:val="99"/>
    <w:unhideWhenUsed/>
    <w:rsid w:val="0052735D"/>
    <w:rPr>
      <w:color w:val="0000FF"/>
      <w:u w:val="single"/>
    </w:rPr>
  </w:style>
  <w:style w:type="paragraph" w:styleId="a8">
    <w:name w:val="Balloon Text"/>
    <w:basedOn w:val="a"/>
    <w:link w:val="a9"/>
    <w:uiPriority w:val="99"/>
    <w:semiHidden/>
    <w:unhideWhenUsed/>
    <w:rsid w:val="0052735D"/>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52735D"/>
    <w:rPr>
      <w:rFonts w:ascii="Tahoma" w:eastAsia="Times New Roman" w:hAnsi="Tahoma" w:cs="Tahoma"/>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636779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togadm@nso.ru" TargetMode="External"/><Relationship Id="rId11" Type="http://schemas.openxmlformats.org/officeDocument/2006/relationships/image" Target="media/image5.png"/><Relationship Id="rId5" Type="http://schemas.openxmlformats.org/officeDocument/2006/relationships/webSettings" Target="webSettings.xml"/><Relationship Id="rId10" Type="http://schemas.openxmlformats.org/officeDocument/2006/relationships/image" Target="media/image4.png"/><Relationship Id="rId4" Type="http://schemas.openxmlformats.org/officeDocument/2006/relationships/settings" Target="settings.xml"/><Relationship Id="rId9" Type="http://schemas.openxmlformats.org/officeDocument/2006/relationships/image" Target="media/image3.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14</TotalTime>
  <Pages>5</Pages>
  <Words>573</Words>
  <Characters>3269</Characters>
  <Application>Microsoft Office Word</Application>
  <DocSecurity>0</DocSecurity>
  <Lines>27</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3835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5</cp:revision>
  <cp:lastPrinted>2021-09-16T04:58:00Z</cp:lastPrinted>
  <dcterms:created xsi:type="dcterms:W3CDTF">2022-01-11T10:08:00Z</dcterms:created>
  <dcterms:modified xsi:type="dcterms:W3CDTF">2023-02-06T05:04:00Z</dcterms:modified>
</cp:coreProperties>
</file>